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附件1:</w:t>
      </w:r>
    </w:p>
    <w:p>
      <w:pPr>
        <w:spacing w:line="4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全国少年儿童校外活动</w:t>
      </w:r>
    </w:p>
    <w:p>
      <w:pPr>
        <w:spacing w:line="4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暨夏冬令营工作交流推进会会议日程</w:t>
      </w:r>
    </w:p>
    <w:tbl>
      <w:tblPr>
        <w:tblStyle w:val="8"/>
        <w:tblW w:w="7596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17"/>
        <w:gridCol w:w="5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11月21日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全天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考察嬉戏谷夏冬令营活动资源，预备会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晚上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夏冬令营工作坊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11月22日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学习宣传贯彻党的十九大精神，做好校外教育实践活动创新与实践专题会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分组召开：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1.中国青少年宫协会营地(夏令营)工（专）委会工作会暨夏冬</w:t>
            </w:r>
            <w:r>
              <w:rPr>
                <w:rFonts w:hint="eastAsia" w:ascii="仿宋" w:hAnsi="仿宋" w:eastAsia="仿宋"/>
                <w:sz w:val="24"/>
              </w:rPr>
              <w:t>令营服务规范及活动标准研讨会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2.各地夏冬令营工作经验交流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专家主题讲座：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70C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户外教育和研学旅行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晚上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1.夏冬令营服务规范及活动标准研讨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共青团、少先队系统、教育部门、宫协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2.夏冬令营工作坊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11月23日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1.学习宣传贯彻党的十九大精神，创新夏冬令营工作理论与实践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2.常州市夏冬令营活动专题发布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考察常州市夏冬令营活动资源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晚上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1.夏冬令营服务规范及活动标准研讨</w:t>
            </w:r>
            <w:r>
              <w:rPr>
                <w:rFonts w:hint="eastAsia" w:ascii="仿宋" w:hAnsi="仿宋" w:eastAsia="仿宋" w:cs="仿宋"/>
                <w:sz w:val="24"/>
              </w:rPr>
              <w:t>（社会机构）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2.夏冬令营工作坊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11月24日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1.“童行中国”夏令营推广计划品牌推介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2.签约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——2018年童行中国公益夏冬令营活动捐赠签约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——2018常州夏冬令营嘉年华活动签约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3.主题讲座：夏冬令营课程及课程化体系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4.总结交流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5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返程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94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C94266"/>
    <w:rsid w:val="003D5040"/>
    <w:rsid w:val="00607A0F"/>
    <w:rsid w:val="00AA2C2F"/>
    <w:rsid w:val="00B77773"/>
    <w:rsid w:val="00C96F8D"/>
    <w:rsid w:val="09244528"/>
    <w:rsid w:val="0D38488A"/>
    <w:rsid w:val="228811FE"/>
    <w:rsid w:val="25EB205A"/>
    <w:rsid w:val="29C94266"/>
    <w:rsid w:val="2C4D35BD"/>
    <w:rsid w:val="2FAB186F"/>
    <w:rsid w:val="34264F08"/>
    <w:rsid w:val="35BF30C5"/>
    <w:rsid w:val="36571446"/>
    <w:rsid w:val="36574791"/>
    <w:rsid w:val="46D66D38"/>
    <w:rsid w:val="501F73F0"/>
    <w:rsid w:val="504A749C"/>
    <w:rsid w:val="51AA4DF4"/>
    <w:rsid w:val="55F666A2"/>
    <w:rsid w:val="597B4FC3"/>
    <w:rsid w:val="689B27B6"/>
    <w:rsid w:val="6B942A60"/>
    <w:rsid w:val="6E0316B2"/>
    <w:rsid w:val="6E8460EB"/>
    <w:rsid w:val="703201A1"/>
    <w:rsid w:val="76F93027"/>
    <w:rsid w:val="7AD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395</Words>
  <Characters>2253</Characters>
  <Lines>18</Lines>
  <Paragraphs>5</Paragraphs>
  <ScaleCrop>false</ScaleCrop>
  <LinksUpToDate>false</LinksUpToDate>
  <CharactersWithSpaces>2643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2017-10-25T07:16:00Z</dcterms:created>
  <dc:creator>yuton</dc:creator>
  <cp:lastModifiedBy>yuton</cp:lastModifiedBy>
  <cp:lastPrinted>2017-10-31T04:11:00Z</cp:lastPrinted>
  <dcterms:modified xsi:type="dcterms:W3CDTF">2017-11-01T03:14:05Z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