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EC" w:rsidRPr="00CE193F" w:rsidRDefault="00A60CEC" w:rsidP="00E9558C">
      <w:pPr>
        <w:spacing w:line="276" w:lineRule="auto"/>
        <w:ind w:firstLineChars="150" w:firstLine="542"/>
        <w:jc w:val="center"/>
        <w:rPr>
          <w:rFonts w:asciiTheme="minorEastAsia" w:hAnsiTheme="minorEastAsia" w:cs="Helvetica" w:hint="eastAsia"/>
          <w:b/>
          <w:color w:val="333333"/>
          <w:sz w:val="36"/>
          <w:szCs w:val="36"/>
        </w:rPr>
      </w:pPr>
      <w:r w:rsidRPr="00CE193F">
        <w:rPr>
          <w:rFonts w:asciiTheme="minorEastAsia" w:hAnsiTheme="minorEastAsia" w:cs="Helvetica" w:hint="eastAsia"/>
          <w:b/>
          <w:color w:val="333333"/>
          <w:sz w:val="36"/>
          <w:szCs w:val="36"/>
        </w:rPr>
        <w:t>妇女学习古琴的益处</w:t>
      </w:r>
    </w:p>
    <w:p w:rsidR="00333FDB" w:rsidRDefault="00A60CEC" w:rsidP="00E9558C">
      <w:pPr>
        <w:ind w:firstLineChars="200" w:firstLine="600"/>
        <w:jc w:val="left"/>
        <w:rPr>
          <w:rFonts w:asciiTheme="minorEastAsia" w:hAnsiTheme="minorEastAsia" w:cs="Helvetica" w:hint="eastAsia"/>
          <w:color w:val="333333"/>
          <w:sz w:val="30"/>
          <w:szCs w:val="30"/>
        </w:rPr>
      </w:pPr>
      <w:r w:rsidRPr="00A26A9A">
        <w:rPr>
          <w:rFonts w:asciiTheme="minorEastAsia" w:hAnsiTheme="minorEastAsia" w:cs="Helvetica" w:hint="eastAsia"/>
          <w:color w:val="333333"/>
          <w:sz w:val="30"/>
          <w:szCs w:val="30"/>
        </w:rPr>
        <w:t>中国</w:t>
      </w:r>
      <w:r w:rsidR="00DD0FFC" w:rsidRPr="00A26A9A">
        <w:rPr>
          <w:rFonts w:asciiTheme="minorEastAsia" w:hAnsiTheme="minorEastAsia" w:cs="Helvetica"/>
          <w:color w:val="333333"/>
          <w:sz w:val="30"/>
          <w:szCs w:val="30"/>
        </w:rPr>
        <w:t>古琴是世界上现存最古老的弹拨乐器之一，距今已有约3000年的历史，被誉为“琴棋书画”四艺之首，至今仍有伏羲、神农、蕉叶等古琴款式广为流传。</w:t>
      </w:r>
    </w:p>
    <w:p w:rsidR="00E9558C" w:rsidRDefault="00DD0FFC" w:rsidP="00E9558C">
      <w:pPr>
        <w:ind w:firstLineChars="200" w:firstLine="600"/>
        <w:jc w:val="left"/>
        <w:rPr>
          <w:rFonts w:asciiTheme="minorEastAsia" w:hAnsiTheme="minorEastAsia" w:cs="Helvetica" w:hint="eastAsia"/>
          <w:color w:val="333333"/>
          <w:sz w:val="30"/>
          <w:szCs w:val="30"/>
        </w:rPr>
      </w:pPr>
      <w:r w:rsidRPr="00A26A9A">
        <w:rPr>
          <w:rFonts w:asciiTheme="minorEastAsia" w:hAnsiTheme="minorEastAsia" w:cs="Helvetica"/>
          <w:color w:val="333333"/>
          <w:sz w:val="30"/>
          <w:szCs w:val="30"/>
        </w:rPr>
        <w:t>学习古琴，不仅可以练得一技之长，更重要的可以让你修身养性，陶冶情操，特别是在工作压力大的时候，心烦气躁，练练古琴，更是能让你静下心来。而且练古琴，经常活动手指，还可以治疗肩周炎、颈椎和鼠标手。还可以培养自信心，学古琴的时候，每天认真学，认真坚持，等到你完全学会一首曲子的时候，你就会很有自信心。潜移默化地，个人也会因为音乐的熏染会变得更加有气质、更加自信。</w:t>
      </w:r>
    </w:p>
    <w:p w:rsidR="004C72D3" w:rsidRPr="00A60CEC" w:rsidRDefault="00DD0FFC" w:rsidP="00E9558C">
      <w:pPr>
        <w:ind w:firstLineChars="200" w:firstLine="600"/>
        <w:jc w:val="left"/>
        <w:rPr>
          <w:rFonts w:asciiTheme="minorEastAsia" w:hAnsiTheme="minorEastAsia" w:cs="Helvetica"/>
          <w:color w:val="333333"/>
          <w:sz w:val="30"/>
          <w:szCs w:val="30"/>
        </w:rPr>
      </w:pPr>
      <w:r w:rsidRPr="00A60CEC">
        <w:rPr>
          <w:rFonts w:asciiTheme="minorEastAsia" w:hAnsiTheme="minorEastAsia" w:cs="Helvetica"/>
          <w:color w:val="333333"/>
          <w:sz w:val="30"/>
          <w:szCs w:val="30"/>
        </w:rPr>
        <w:t>从古琴中流出的音乐，或孤独，或清雅，或紧张，或悲凉。它不是用来表达轻松愉快之类的心情，而是用来表达清高、淡泊、或者孤寂。 古琴只有独奏才能散发出它独有的虚静高雅，一旦与其他乐器合奏，感觉便是古琴成了附庸风雅的工具。听过一首民族乐器合奏的高山流水，一会鸟鸣，一会扬笛，古琴穿梭其中，于是，清新空旷的高山流水成了鸟语花香的小桥流水，就如大家闺秀成了小家碧玉，完全变了味。</w:t>
      </w:r>
    </w:p>
    <w:p w:rsidR="00E9558C" w:rsidRDefault="00DD0FFC" w:rsidP="00E9558C">
      <w:pPr>
        <w:spacing w:line="276" w:lineRule="auto"/>
        <w:ind w:firstLineChars="200" w:firstLine="600"/>
        <w:jc w:val="left"/>
        <w:rPr>
          <w:rFonts w:asciiTheme="minorEastAsia" w:hAnsiTheme="minorEastAsia" w:cs="Helvetica" w:hint="eastAsia"/>
          <w:color w:val="333333"/>
          <w:sz w:val="30"/>
          <w:szCs w:val="30"/>
        </w:rPr>
      </w:pPr>
      <w:r w:rsidRPr="00A60CEC">
        <w:rPr>
          <w:rFonts w:asciiTheme="minorEastAsia" w:hAnsiTheme="minorEastAsia" w:cs="Helvetica"/>
          <w:color w:val="333333"/>
          <w:sz w:val="30"/>
          <w:szCs w:val="30"/>
        </w:rPr>
        <w:t>一，去浮戒燥、静心启智</w:t>
      </w:r>
    </w:p>
    <w:p w:rsidR="00DD0FFC" w:rsidRPr="00A60CEC" w:rsidRDefault="00DD0FFC" w:rsidP="00933633">
      <w:pPr>
        <w:ind w:firstLineChars="200" w:firstLine="600"/>
        <w:jc w:val="left"/>
        <w:rPr>
          <w:rFonts w:asciiTheme="minorEastAsia" w:hAnsiTheme="minorEastAsia" w:cs="Helvetica"/>
          <w:color w:val="333333"/>
          <w:sz w:val="30"/>
          <w:szCs w:val="30"/>
        </w:rPr>
      </w:pPr>
      <w:r w:rsidRPr="00A60CEC">
        <w:rPr>
          <w:rFonts w:asciiTheme="minorEastAsia" w:hAnsiTheme="minorEastAsia" w:cs="Helvetica"/>
          <w:color w:val="333333"/>
          <w:sz w:val="30"/>
          <w:szCs w:val="30"/>
        </w:rPr>
        <w:t>“琴棋书画”是历代文人雅士修心养性的必备工具，“琴”就是指古琴，并居于这四艺之首。古琴的音色和雅高贵、悠远沉静，可以使弹琴者远离浮躁和喧嚣，回归无上自然，心灵清净无</w:t>
      </w:r>
      <w:r w:rsidRPr="00A60CEC">
        <w:rPr>
          <w:rFonts w:asciiTheme="minorEastAsia" w:hAnsiTheme="minorEastAsia" w:cs="Helvetica"/>
          <w:color w:val="333333"/>
          <w:sz w:val="30"/>
          <w:szCs w:val="30"/>
        </w:rPr>
        <w:lastRenderedPageBreak/>
        <w:t>染。又有古语说“静可生慧”，因而内在的修为、悟性和智慧都随之增长。</w:t>
      </w:r>
    </w:p>
    <w:p w:rsidR="00E9558C" w:rsidRDefault="00DD0FFC" w:rsidP="00E9558C">
      <w:pPr>
        <w:spacing w:line="276" w:lineRule="auto"/>
        <w:ind w:firstLineChars="200" w:firstLine="600"/>
        <w:jc w:val="left"/>
        <w:rPr>
          <w:rFonts w:asciiTheme="minorEastAsia" w:hAnsiTheme="minorEastAsia" w:cs="Helvetica" w:hint="eastAsia"/>
          <w:color w:val="333333"/>
          <w:sz w:val="30"/>
          <w:szCs w:val="30"/>
        </w:rPr>
      </w:pPr>
      <w:r w:rsidRPr="00A60CEC">
        <w:rPr>
          <w:rFonts w:asciiTheme="minorEastAsia" w:hAnsiTheme="minorEastAsia" w:cs="Helvetica"/>
          <w:color w:val="333333"/>
          <w:sz w:val="30"/>
          <w:szCs w:val="30"/>
        </w:rPr>
        <w:t>二，提升文化修养</w:t>
      </w:r>
    </w:p>
    <w:p w:rsidR="00DD0FFC" w:rsidRPr="00A60CEC" w:rsidRDefault="00DD0FFC" w:rsidP="00933633">
      <w:pPr>
        <w:ind w:firstLineChars="200" w:firstLine="600"/>
        <w:jc w:val="left"/>
        <w:rPr>
          <w:rFonts w:asciiTheme="minorEastAsia" w:hAnsiTheme="minorEastAsia" w:cs="Helvetica"/>
          <w:color w:val="333333"/>
          <w:sz w:val="30"/>
          <w:szCs w:val="30"/>
        </w:rPr>
      </w:pPr>
      <w:r w:rsidRPr="00A60CEC">
        <w:rPr>
          <w:rFonts w:asciiTheme="minorEastAsia" w:hAnsiTheme="minorEastAsia" w:cs="Helvetica"/>
          <w:color w:val="333333"/>
          <w:sz w:val="30"/>
          <w:szCs w:val="30"/>
        </w:rPr>
        <w:t>古琴承载了诸多传统文化元素。学琴的同时可以领会意境深远的古典诗词、耐人寻味的历史典故，以及儒释道之文化精髓。从美学角度，欣赏古琴曲，重在余韵和弦外之音，即中国艺术的意境之美，如同水墨画寥寥数笔就能勾勒出无限的情怀，言有尽而意无穷。</w:t>
      </w:r>
    </w:p>
    <w:p w:rsidR="00E9558C" w:rsidRDefault="00DD0FFC" w:rsidP="00E9558C">
      <w:pPr>
        <w:spacing w:line="276" w:lineRule="auto"/>
        <w:ind w:firstLineChars="200" w:firstLine="600"/>
        <w:jc w:val="left"/>
        <w:rPr>
          <w:rFonts w:asciiTheme="minorEastAsia" w:hAnsiTheme="minorEastAsia" w:cs="Helvetica" w:hint="eastAsia"/>
          <w:color w:val="333333"/>
          <w:sz w:val="30"/>
          <w:szCs w:val="30"/>
        </w:rPr>
      </w:pPr>
      <w:r w:rsidRPr="00A60CEC">
        <w:rPr>
          <w:rFonts w:asciiTheme="minorEastAsia" w:hAnsiTheme="minorEastAsia" w:cs="Helvetica"/>
          <w:color w:val="333333"/>
          <w:sz w:val="30"/>
          <w:szCs w:val="30"/>
        </w:rPr>
        <w:t>三，提升自身气质</w:t>
      </w:r>
    </w:p>
    <w:p w:rsidR="00DD0FFC" w:rsidRPr="00A60CEC" w:rsidRDefault="00DD0FFC" w:rsidP="00933633">
      <w:pPr>
        <w:ind w:firstLineChars="200" w:firstLine="600"/>
        <w:jc w:val="left"/>
        <w:rPr>
          <w:rFonts w:asciiTheme="minorEastAsia" w:hAnsiTheme="minorEastAsia" w:cs="Helvetica"/>
          <w:color w:val="333333"/>
          <w:sz w:val="30"/>
          <w:szCs w:val="30"/>
        </w:rPr>
      </w:pPr>
      <w:r w:rsidRPr="00A60CEC">
        <w:rPr>
          <w:rFonts w:asciiTheme="minorEastAsia" w:hAnsiTheme="minorEastAsia" w:cs="Helvetica"/>
          <w:color w:val="333333"/>
          <w:sz w:val="30"/>
          <w:szCs w:val="30"/>
        </w:rPr>
        <w:t>抚琴时要求气定神闲，坐姿、手势等举止中正平和、优雅含蓄。因而长期抚琴可以达到内外兼修，提升自身气质的目的。</w:t>
      </w:r>
    </w:p>
    <w:p w:rsidR="00E9558C" w:rsidRDefault="00DD0FFC" w:rsidP="00E9558C">
      <w:pPr>
        <w:spacing w:line="276" w:lineRule="auto"/>
        <w:ind w:firstLineChars="200" w:firstLine="600"/>
        <w:jc w:val="left"/>
        <w:rPr>
          <w:rFonts w:asciiTheme="minorEastAsia" w:hAnsiTheme="minorEastAsia" w:cs="Helvetica" w:hint="eastAsia"/>
          <w:color w:val="333333"/>
          <w:sz w:val="30"/>
          <w:szCs w:val="30"/>
        </w:rPr>
      </w:pPr>
      <w:r w:rsidRPr="00A60CEC">
        <w:rPr>
          <w:rFonts w:asciiTheme="minorEastAsia" w:hAnsiTheme="minorEastAsia" w:cs="Helvetica"/>
          <w:color w:val="333333"/>
          <w:sz w:val="30"/>
          <w:szCs w:val="30"/>
        </w:rPr>
        <w:t>四，有助于养生</w:t>
      </w:r>
    </w:p>
    <w:p w:rsidR="00ED7E42" w:rsidRDefault="00DD0FFC" w:rsidP="00933633">
      <w:pPr>
        <w:ind w:firstLineChars="200" w:firstLine="600"/>
        <w:jc w:val="left"/>
        <w:rPr>
          <w:rFonts w:asciiTheme="minorEastAsia" w:hAnsiTheme="minorEastAsia" w:cs="Helvetica" w:hint="eastAsia"/>
          <w:color w:val="333333"/>
          <w:sz w:val="30"/>
          <w:szCs w:val="30"/>
        </w:rPr>
      </w:pPr>
      <w:r w:rsidRPr="00A60CEC">
        <w:rPr>
          <w:rFonts w:asciiTheme="minorEastAsia" w:hAnsiTheme="minorEastAsia" w:cs="Helvetica"/>
          <w:color w:val="333333"/>
          <w:sz w:val="30"/>
          <w:szCs w:val="30"/>
        </w:rPr>
        <w:t>弹琴时左手“按弦”、右手“击弦”可以使手指的末梢神经得到刺激，从而带动全身经络的活动；古琴的五音“宫商角徵羽”与天地中的阴阳五行、人体的五脏六腑一一对应，五音的和谐旋</w:t>
      </w:r>
      <w:r w:rsidRPr="00E9558C">
        <w:rPr>
          <w:rFonts w:asciiTheme="minorEastAsia" w:hAnsiTheme="minorEastAsia" w:cs="Helvetica"/>
          <w:color w:val="333333"/>
          <w:sz w:val="30"/>
          <w:szCs w:val="30"/>
        </w:rPr>
        <w:t>律有助于调节五脏六腑的阴阳平衡、使气血和畅。</w:t>
      </w:r>
    </w:p>
    <w:p w:rsidR="00E9558C" w:rsidRPr="00E9558C" w:rsidRDefault="00DD0FFC" w:rsidP="00FC43A3">
      <w:pPr>
        <w:spacing w:line="276" w:lineRule="auto"/>
        <w:ind w:firstLineChars="189" w:firstLine="567"/>
        <w:jc w:val="left"/>
        <w:rPr>
          <w:rFonts w:asciiTheme="minorEastAsia" w:hAnsiTheme="minorEastAsia" w:cs="Helvetica" w:hint="eastAsia"/>
          <w:color w:val="333333"/>
          <w:sz w:val="30"/>
          <w:szCs w:val="30"/>
        </w:rPr>
      </w:pPr>
      <w:r w:rsidRPr="00E9558C">
        <w:rPr>
          <w:rFonts w:asciiTheme="minorEastAsia" w:hAnsiTheme="minorEastAsia" w:cs="Helvetica"/>
          <w:color w:val="333333"/>
          <w:sz w:val="30"/>
          <w:szCs w:val="30"/>
        </w:rPr>
        <w:t>五，缓解压力，抵制抑郁</w:t>
      </w:r>
    </w:p>
    <w:p w:rsidR="00E9558C" w:rsidRPr="00E9558C" w:rsidRDefault="00DD0FFC" w:rsidP="00933633">
      <w:pPr>
        <w:ind w:firstLineChars="200" w:firstLine="600"/>
        <w:jc w:val="left"/>
        <w:rPr>
          <w:rFonts w:asciiTheme="minorEastAsia" w:hAnsiTheme="minorEastAsia" w:cs="Helvetica" w:hint="eastAsia"/>
          <w:color w:val="333333"/>
          <w:sz w:val="30"/>
          <w:szCs w:val="30"/>
        </w:rPr>
      </w:pPr>
      <w:r w:rsidRPr="00E9558C">
        <w:rPr>
          <w:rFonts w:asciiTheme="minorEastAsia" w:hAnsiTheme="minorEastAsia" w:cs="Helvetica"/>
          <w:color w:val="333333"/>
          <w:sz w:val="30"/>
          <w:szCs w:val="30"/>
        </w:rPr>
        <w:t>欧阳修曾写到过“予尝有幽忧之疾，退而闲居，不能治也。既而学琴於友人孙道滋，受宫(五音之一)声数引，久而乐之，不知疾之在其体也。”由此可见，弹古琴可以治疗“幽忧之疾”，闲时抚琴一曲，可以排解郁结于心的烦闷与忧愁。</w:t>
      </w:r>
    </w:p>
    <w:p w:rsidR="00E9558C" w:rsidRPr="00933633" w:rsidRDefault="00DD0FFC" w:rsidP="00933633">
      <w:pPr>
        <w:ind w:firstLineChars="200" w:firstLine="600"/>
        <w:jc w:val="left"/>
        <w:rPr>
          <w:rFonts w:asciiTheme="minorEastAsia" w:hAnsiTheme="minorEastAsia" w:cs="Helvetica" w:hint="eastAsia"/>
          <w:color w:val="333333"/>
          <w:sz w:val="30"/>
          <w:szCs w:val="30"/>
        </w:rPr>
      </w:pPr>
      <w:r w:rsidRPr="00933633">
        <w:rPr>
          <w:rFonts w:asciiTheme="minorEastAsia" w:hAnsiTheme="minorEastAsia" w:cs="Helvetica"/>
          <w:color w:val="333333"/>
          <w:sz w:val="30"/>
          <w:szCs w:val="30"/>
        </w:rPr>
        <w:t>古琴可弹，可拨，可滑过琴弦，即使抚擦一根琴弦，那丝丝</w:t>
      </w:r>
      <w:r w:rsidRPr="00933633">
        <w:rPr>
          <w:rFonts w:asciiTheme="minorEastAsia" w:hAnsiTheme="minorEastAsia" w:cs="Helvetica"/>
          <w:color w:val="333333"/>
          <w:sz w:val="30"/>
          <w:szCs w:val="30"/>
        </w:rPr>
        <w:lastRenderedPageBreak/>
        <w:t>擦响，亦可表达一种心境，散发一种韵味。</w:t>
      </w:r>
    </w:p>
    <w:p w:rsidR="00D13C5E" w:rsidRPr="00933633" w:rsidRDefault="00D13C5E" w:rsidP="00933633">
      <w:pPr>
        <w:ind w:firstLineChars="200" w:firstLine="600"/>
        <w:jc w:val="left"/>
        <w:rPr>
          <w:rFonts w:asciiTheme="minorEastAsia" w:hAnsiTheme="minorEastAsia" w:cs="Helvetica"/>
          <w:color w:val="333333"/>
          <w:sz w:val="30"/>
          <w:szCs w:val="30"/>
        </w:rPr>
      </w:pPr>
      <w:r w:rsidRPr="00933633">
        <w:rPr>
          <w:rFonts w:asciiTheme="minorEastAsia" w:hAnsiTheme="minorEastAsia" w:cs="Helvetica" w:hint="eastAsia"/>
          <w:color w:val="333333"/>
          <w:sz w:val="30"/>
          <w:szCs w:val="30"/>
        </w:rPr>
        <w:t>学习内容：1、古琴基本知识、古琴结构及斫制工序，古琴的定弦，认识减字谱和正确的弹奏姿势。2、古琴弹奏基本指法，基本指法练习曲。3、学会琴曲沧海一声笑、仙翁操、小白菜、秋风辞、良宵引、小草（选）、阳关三叠（或酒狂）等经典琴曲及全国民族乐器演奏社会艺术水平考级曲目。古琴学会将定期举办古琴雅集，组织学员参加，以提高学员现场弹奏的水平。</w:t>
      </w:r>
    </w:p>
    <w:p w:rsidR="00D13C5E" w:rsidRPr="00933633" w:rsidRDefault="00D13C5E" w:rsidP="00933633">
      <w:pPr>
        <w:ind w:firstLineChars="200" w:firstLine="600"/>
        <w:jc w:val="left"/>
        <w:rPr>
          <w:rFonts w:asciiTheme="minorEastAsia" w:hAnsiTheme="minorEastAsia" w:cs="Helvetica"/>
          <w:color w:val="333333"/>
          <w:sz w:val="30"/>
          <w:szCs w:val="30"/>
        </w:rPr>
      </w:pPr>
      <w:r w:rsidRPr="00933633">
        <w:rPr>
          <w:rFonts w:asciiTheme="minorEastAsia" w:hAnsiTheme="minorEastAsia" w:cs="Helvetica" w:hint="eastAsia"/>
          <w:color w:val="333333"/>
          <w:sz w:val="30"/>
          <w:szCs w:val="30"/>
        </w:rPr>
        <w:t>任课教师简介：李清林，男。中国民族管弦乐学会古琴专业委员会会员，古琴教学10余载，培养的学生曾获得国家、省级比赛奖牌。</w:t>
      </w:r>
    </w:p>
    <w:p w:rsidR="00D13C5E" w:rsidRDefault="00D13C5E" w:rsidP="00E9558C">
      <w:pPr>
        <w:ind w:firstLineChars="200" w:firstLine="56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妇女部招生简章：</w:t>
      </w:r>
      <w:bookmarkStart w:id="0" w:name="_GoBack"/>
      <w:bookmarkEnd w:id="0"/>
    </w:p>
    <w:tbl>
      <w:tblPr>
        <w:tblpPr w:leftFromText="180" w:rightFromText="180" w:vertAnchor="text" w:horzAnchor="page" w:tblpX="699" w:tblpY="641"/>
        <w:tblOverlap w:val="never"/>
        <w:tblW w:w="92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1965"/>
        <w:gridCol w:w="2055"/>
        <w:gridCol w:w="1080"/>
        <w:gridCol w:w="1635"/>
        <w:gridCol w:w="1080"/>
        <w:gridCol w:w="1080"/>
      </w:tblGrid>
      <w:tr w:rsidR="00D13C5E" w:rsidRPr="00D13C5E" w:rsidTr="00D13C5E">
        <w:trPr>
          <w:trHeight w:val="540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科目设置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教室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学习内容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学费</w:t>
            </w:r>
          </w:p>
        </w:tc>
      </w:tr>
      <w:tr w:rsidR="00D13C5E" w:rsidRPr="00D13C5E" w:rsidTr="00D13C5E">
        <w:trPr>
          <w:trHeight w:val="750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13C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古琴1班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周日9:</w:t>
            </w:r>
            <w:r w:rsidRPr="00D13C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0-10:</w:t>
            </w:r>
            <w:r w:rsidRPr="00D13C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1、古琴基本知识、认识减字谱。2、古琴弹奏基本指法，基本指法练习曲。3、学会琴曲沧海一声笑、仙翁操、小白菜、秋风辞、良宵引、小草（选）、阳关三叠（或酒狂）等经典琴曲。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</w:tr>
      <w:tr w:rsidR="00D13C5E" w:rsidRPr="00D13C5E" w:rsidTr="00D13C5E">
        <w:trPr>
          <w:trHeight w:val="810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13C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古琴2班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周日10:</w:t>
            </w:r>
            <w:r w:rsidRPr="00D13C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0-11:</w:t>
            </w:r>
            <w:r w:rsidRPr="00D13C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</w:tr>
      <w:tr w:rsidR="00D13C5E" w:rsidRPr="00D13C5E" w:rsidTr="00D13C5E">
        <w:trPr>
          <w:trHeight w:val="840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13C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古琴</w:t>
            </w:r>
            <w:r w:rsidRPr="00D13C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r w:rsidRPr="00D13C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18:00-19:00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13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E" w:rsidRPr="00D13C5E" w:rsidRDefault="00D13C5E" w:rsidP="00D60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</w:tr>
    </w:tbl>
    <w:p w:rsidR="00DD0FFC" w:rsidRPr="00DD0FFC" w:rsidRDefault="00DD0FFC" w:rsidP="00D13C5E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Helvetica"/>
          <w:color w:val="333333"/>
          <w:kern w:val="0"/>
          <w:sz w:val="30"/>
          <w:szCs w:val="30"/>
        </w:rPr>
      </w:pPr>
    </w:p>
    <w:p w:rsidR="00DD0FFC" w:rsidRPr="00DD0FFC" w:rsidRDefault="00DD0FFC" w:rsidP="00DD0FFC">
      <w:pPr>
        <w:ind w:firstLine="405"/>
        <w:jc w:val="left"/>
      </w:pPr>
    </w:p>
    <w:sectPr w:rsidR="00DD0FFC" w:rsidRPr="00DD0FFC" w:rsidSect="004C7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333" w:rsidRDefault="00344333" w:rsidP="00DD0FFC">
      <w:r>
        <w:separator/>
      </w:r>
    </w:p>
  </w:endnote>
  <w:endnote w:type="continuationSeparator" w:id="1">
    <w:p w:rsidR="00344333" w:rsidRDefault="00344333" w:rsidP="00DD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333" w:rsidRDefault="00344333" w:rsidP="00DD0FFC">
      <w:r>
        <w:separator/>
      </w:r>
    </w:p>
  </w:footnote>
  <w:footnote w:type="continuationSeparator" w:id="1">
    <w:p w:rsidR="00344333" w:rsidRDefault="00344333" w:rsidP="00DD0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FFC"/>
    <w:rsid w:val="00281CAB"/>
    <w:rsid w:val="00333FDB"/>
    <w:rsid w:val="00344333"/>
    <w:rsid w:val="004C72D3"/>
    <w:rsid w:val="00735104"/>
    <w:rsid w:val="00933633"/>
    <w:rsid w:val="00A26A9A"/>
    <w:rsid w:val="00A60CEC"/>
    <w:rsid w:val="00C15AE6"/>
    <w:rsid w:val="00CE193F"/>
    <w:rsid w:val="00D13C5E"/>
    <w:rsid w:val="00DD0FFC"/>
    <w:rsid w:val="00E9558C"/>
    <w:rsid w:val="00ED7E42"/>
    <w:rsid w:val="00FC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0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F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0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FFC"/>
    <w:rPr>
      <w:sz w:val="18"/>
      <w:szCs w:val="18"/>
    </w:rPr>
  </w:style>
  <w:style w:type="table" w:styleId="a5">
    <w:name w:val="Table Grid"/>
    <w:basedOn w:val="a1"/>
    <w:uiPriority w:val="59"/>
    <w:rsid w:val="00D13C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55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2015-07-14T01:31:00Z</dcterms:created>
  <dcterms:modified xsi:type="dcterms:W3CDTF">2015-07-14T03:02:00Z</dcterms:modified>
</cp:coreProperties>
</file>