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5"/>
          <w:tab w:val="center" w:pos="4830"/>
        </w:tabs>
        <w:spacing w:line="40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附件3.</w:t>
      </w:r>
      <w:r>
        <w:rPr>
          <w:rFonts w:ascii="仿宋" w:hAnsi="仿宋" w:eastAsia="仿宋" w:cs="仿宋"/>
          <w:b/>
          <w:bCs/>
          <w:sz w:val="36"/>
          <w:szCs w:val="36"/>
        </w:rPr>
        <w:tab/>
      </w: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营员报名表</w:t>
      </w:r>
    </w:p>
    <w:bookmarkEnd w:id="0"/>
    <w:tbl>
      <w:tblPr>
        <w:tblStyle w:val="3"/>
        <w:tblW w:w="9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050"/>
        <w:gridCol w:w="1466"/>
        <w:gridCol w:w="625"/>
        <w:gridCol w:w="515"/>
        <w:gridCol w:w="634"/>
        <w:gridCol w:w="66"/>
        <w:gridCol w:w="1187"/>
        <w:gridCol w:w="276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479" w:type="dxa"/>
            <w:gridSpan w:val="10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DFEFF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2725" w:type="dxa"/>
            <w:vMerge w:val="restart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校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族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身份证号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出生年月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家庭电话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号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  <w:lang w:val="en-US" w:eastAsia="zh-CN"/>
              </w:rPr>
              <w:t>码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272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身体健康状况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爱好及特长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5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身</w:t>
            </w:r>
            <w:r>
              <w:rPr>
                <w:rFonts w:ascii="仿宋" w:hAnsi="仿宋" w:eastAsia="仿宋" w:cs="仿宋"/>
                <w:sz w:val="24"/>
                <w:shd w:val="clear" w:color="auto" w:fill="FDFEFF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高</w:t>
            </w:r>
          </w:p>
        </w:tc>
        <w:tc>
          <w:tcPr>
            <w:tcW w:w="1050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466" w:type="dxa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体重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受过何种奖励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血型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是否经常晕车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ind w:firstLine="105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□是</w:t>
            </w:r>
            <w:r>
              <w:rPr>
                <w:rFonts w:ascii="仿宋" w:hAnsi="仿宋" w:eastAsia="仿宋" w:cs="仿宋"/>
                <w:sz w:val="24"/>
                <w:shd w:val="clear" w:color="auto" w:fill="FDFEFF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是否有过敏史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□是</w:t>
            </w:r>
            <w:r>
              <w:rPr>
                <w:rFonts w:ascii="仿宋" w:hAnsi="仿宋" w:eastAsia="仿宋" w:cs="仿宋"/>
                <w:sz w:val="24"/>
                <w:shd w:val="clear" w:color="auto" w:fill="FDFEFF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□不是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何种过敏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特长</w:t>
            </w:r>
          </w:p>
        </w:tc>
        <w:tc>
          <w:tcPr>
            <w:tcW w:w="7494" w:type="dxa"/>
            <w:gridSpan w:val="8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有无特殊身体情况（过敏物、重大病史等）</w:t>
            </w:r>
          </w:p>
        </w:tc>
        <w:tc>
          <w:tcPr>
            <w:tcW w:w="74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hd w:val="clear" w:color="auto" w:fill="FDFEFF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监护人姓名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（父亲）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手机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监护人姓名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（母亲）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手机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双方身份证号</w:t>
            </w:r>
          </w:p>
        </w:tc>
        <w:tc>
          <w:tcPr>
            <w:tcW w:w="74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双方单位名称</w:t>
            </w:r>
          </w:p>
        </w:tc>
        <w:tc>
          <w:tcPr>
            <w:tcW w:w="74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9479" w:type="dxa"/>
            <w:gridSpan w:val="10"/>
          </w:tcPr>
          <w:p>
            <w:pPr>
              <w:shd w:val="solid" w:color="FDFEFF" w:fill="auto"/>
              <w:autoSpaceDN w:val="0"/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备注：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请各位营员、家长及带队老师参加活动前，详细咨询活动承办单位，明确风险责任，并与其签订合同、知情确认书等，以维护自身合法权益。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2.凡确定参加本次活动的营员，请提供身份证复印件一份，并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如实填写报名表。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营员的身体状况要如实填写，如有过敏史，哮喘病史等特殊情况一定要注明。有传染疾病等不适宜参加活动的营员禁止参团。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4.活动将为营员提供统一营服，活动期间另请携带自己换洗衣服，提高自理能力。鞋子务必穿轻便防滑休闲鞋，建议带两双鞋子。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5.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由于每个人的生活及洗漱习惯各不相同，营员自备毛巾、适量洗发水、香皂（或沐浴露）、洗衣皂（或洗衣粉）、刷牙用具（牙膏、牙刷、牙缸）、拖鞋等。</w:t>
            </w:r>
          </w:p>
          <w:p>
            <w:pPr>
              <w:spacing w:line="280" w:lineRule="exact"/>
              <w:rPr>
                <w:rFonts w:ascii="仿宋" w:hAnsi="仿宋" w:eastAsia="仿宋" w:cs="仿宋"/>
                <w:spacing w:val="-8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8"/>
                <w:sz w:val="18"/>
                <w:szCs w:val="18"/>
                <w:shd w:val="clear" w:color="auto" w:fill="FDFEFF"/>
              </w:rPr>
              <w:t>6.营员在活动中的一切行动需听从带队老师的指导，不允许在没有经过带队老师同意的情况下擅自行动。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7.请营员务必保管好手机、少量现金等物品，不建议带其它贵重电子产品，如丢失主办方不承担任何赔偿责任。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8.有特长的营员可以携带必要的乐器或所需工具，在活动中我们会给营员展示自己的机会。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9.活动采取封闭的管理方式，不为家长提供随队食宿安排，费用自理。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10.为了保持整个活动的一贯性、完整性，无特殊原因，原则上不允许营员请假离开。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11.请家长教育孩子要遵守活动期间各项纪律，以保证孩子的安全。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12.凡监护人签字即视同已阅知以上内容并同意执行各项要求。</w:t>
            </w:r>
          </w:p>
          <w:p>
            <w:pPr>
              <w:spacing w:line="280" w:lineRule="exact"/>
              <w:rPr>
                <w:rFonts w:ascii="仿宋" w:hAnsi="仿宋" w:eastAsia="仿宋" w:cs="仿宋"/>
                <w:sz w:val="18"/>
                <w:szCs w:val="18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13.活动期间务必携带身份证原件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  <w:lang w:val="en-US" w:eastAsia="zh-CN"/>
              </w:rPr>
              <w:t>临时身份证</w:t>
            </w:r>
            <w:r>
              <w:rPr>
                <w:rFonts w:hint="eastAsia" w:ascii="仿宋" w:hAnsi="仿宋" w:eastAsia="仿宋" w:cs="仿宋"/>
                <w:sz w:val="18"/>
                <w:szCs w:val="18"/>
                <w:shd w:val="clear" w:color="auto" w:fill="FDFEFF"/>
              </w:rPr>
              <w:t>或户口本原件。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监护人签字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  <w:tc>
          <w:tcPr>
            <w:tcW w:w="1887" w:type="dxa"/>
            <w:gridSpan w:val="3"/>
            <w:vAlign w:val="center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DFEFF"/>
              </w:rPr>
              <w:t>日期</w:t>
            </w:r>
          </w:p>
        </w:tc>
        <w:tc>
          <w:tcPr>
            <w:tcW w:w="3001" w:type="dxa"/>
            <w:gridSpan w:val="2"/>
          </w:tcPr>
          <w:p>
            <w:pPr>
              <w:shd w:val="solid" w:color="FDFEFF" w:fill="auto"/>
              <w:autoSpaceDN w:val="0"/>
              <w:spacing w:line="380" w:lineRule="exact"/>
              <w:jc w:val="center"/>
              <w:rPr>
                <w:rFonts w:ascii="仿宋" w:hAnsi="仿宋" w:eastAsia="仿宋" w:cs="仿宋"/>
                <w:sz w:val="24"/>
                <w:shd w:val="clear" w:color="auto" w:fill="FDFEFF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D4C56"/>
    <w:rsid w:val="26FD4C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2019-05-31T02:20:00Z</dcterms:created>
  <dc:creator>WangYunQi</dc:creator>
  <cp:lastModifiedBy>WangYunQi</cp:lastModifiedBy>
  <dcterms:modified xsi:type="dcterms:W3CDTF">2019-05-31T02:20:43Z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