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附件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1</w:t>
      </w:r>
    </w:p>
    <w:p>
      <w:pPr>
        <w:widowControl/>
        <w:spacing w:line="52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  <w:t>2019“牵手未来·青少年普法行”展示交流冬令营活动</w:t>
      </w:r>
    </w:p>
    <w:p>
      <w:pPr>
        <w:widowControl/>
        <w:spacing w:line="520" w:lineRule="exact"/>
        <w:jc w:val="center"/>
        <w:rPr>
          <w:rFonts w:ascii="仿宋_GB2312" w:eastAsia="仿宋_GB2312"/>
          <w:b/>
          <w:color w:val="00000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  <w:t>报名表（团队）</w:t>
      </w:r>
    </w:p>
    <w:p>
      <w:pPr>
        <w:spacing w:after="156" w:afterLines="50" w:line="440" w:lineRule="exact"/>
        <w:ind w:left="-899" w:leftChars="-428" w:right="845"/>
        <w:rPr>
          <w:rFonts w:ascii="仿宋_GB2312" w:eastAsia="仿宋_GB2312"/>
          <w:b/>
          <w:color w:val="000000"/>
          <w:sz w:val="24"/>
          <w:szCs w:val="24"/>
          <w:u w:val="single"/>
        </w:rPr>
      </w:pPr>
      <w:r>
        <w:rPr>
          <w:rFonts w:hint="eastAsia" w:ascii="仿宋_GB2312" w:eastAsia="仿宋_GB2312"/>
          <w:b/>
          <w:color w:val="000000"/>
          <w:sz w:val="24"/>
          <w:szCs w:val="24"/>
        </w:rPr>
        <w:t>单位（盖章）：</w:t>
      </w:r>
    </w:p>
    <w:p>
      <w:pPr>
        <w:spacing w:after="156" w:afterLines="50" w:line="440" w:lineRule="exact"/>
        <w:ind w:left="-899" w:leftChars="-428" w:right="845"/>
        <w:rPr>
          <w:rFonts w:ascii="仿宋_GB2312" w:eastAsia="仿宋_GB2312"/>
          <w:b/>
          <w:color w:val="000000"/>
          <w:sz w:val="24"/>
          <w:szCs w:val="24"/>
        </w:rPr>
      </w:pPr>
      <w:r>
        <w:rPr>
          <w:rFonts w:hint="eastAsia" w:ascii="仿宋_GB2312" w:eastAsia="仿宋_GB2312"/>
          <w:b/>
          <w:color w:val="000000"/>
          <w:sz w:val="24"/>
          <w:szCs w:val="24"/>
        </w:rPr>
        <w:t>团长</w:t>
      </w:r>
      <w:bookmarkStart w:id="0" w:name="_Hlk515548992"/>
      <w:r>
        <w:rPr>
          <w:rFonts w:ascii="仿宋_GB2312" w:eastAsia="仿宋_GB2312"/>
          <w:b/>
          <w:color w:val="000000"/>
          <w:sz w:val="24"/>
          <w:szCs w:val="24"/>
        </w:rPr>
        <w:t>/</w:t>
      </w:r>
      <w:r>
        <w:rPr>
          <w:rFonts w:hint="eastAsia" w:ascii="仿宋_GB2312" w:eastAsia="仿宋_GB2312"/>
          <w:b/>
          <w:color w:val="000000"/>
          <w:sz w:val="24"/>
          <w:szCs w:val="24"/>
        </w:rPr>
        <w:t>老师</w:t>
      </w:r>
      <w:bookmarkEnd w:id="0"/>
      <w:r>
        <w:rPr>
          <w:rFonts w:hint="eastAsia" w:ascii="仿宋_GB2312" w:eastAsia="仿宋_GB2312"/>
          <w:b/>
          <w:color w:val="000000"/>
          <w:sz w:val="24"/>
          <w:szCs w:val="24"/>
        </w:rPr>
        <w:t>姓名：            性别：          团长</w:t>
      </w:r>
      <w:r>
        <w:rPr>
          <w:rFonts w:ascii="仿宋_GB2312" w:eastAsia="仿宋_GB2312"/>
          <w:b/>
          <w:color w:val="000000"/>
          <w:sz w:val="24"/>
          <w:szCs w:val="24"/>
        </w:rPr>
        <w:t>/</w:t>
      </w:r>
      <w:r>
        <w:rPr>
          <w:rFonts w:hint="eastAsia" w:ascii="仿宋_GB2312" w:eastAsia="仿宋_GB2312"/>
          <w:b/>
          <w:color w:val="000000"/>
          <w:sz w:val="24"/>
          <w:szCs w:val="24"/>
        </w:rPr>
        <w:t>老师职务：</w:t>
      </w:r>
    </w:p>
    <w:p>
      <w:pPr>
        <w:spacing w:after="156" w:afterLines="50" w:line="440" w:lineRule="exact"/>
        <w:ind w:left="-899" w:leftChars="-428" w:right="845"/>
        <w:rPr>
          <w:rFonts w:ascii="仿宋_GB2312" w:eastAsia="仿宋_GB2312"/>
          <w:b/>
          <w:color w:val="000000"/>
          <w:sz w:val="24"/>
          <w:szCs w:val="24"/>
        </w:rPr>
      </w:pPr>
      <w:r>
        <w:rPr>
          <w:rFonts w:hint="eastAsia" w:ascii="仿宋_GB2312" w:eastAsia="仿宋_GB2312"/>
          <w:b/>
          <w:color w:val="000000"/>
          <w:sz w:val="24"/>
          <w:szCs w:val="24"/>
        </w:rPr>
        <w:t>联系手机：                 联系邮箱：</w:t>
      </w:r>
    </w:p>
    <w:tbl>
      <w:tblPr>
        <w:tblStyle w:val="4"/>
        <w:tblW w:w="10632" w:type="dxa"/>
        <w:tblInd w:w="-1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1"/>
        <w:gridCol w:w="709"/>
        <w:gridCol w:w="567"/>
        <w:gridCol w:w="1275"/>
        <w:gridCol w:w="1106"/>
        <w:gridCol w:w="992"/>
        <w:gridCol w:w="709"/>
        <w:gridCol w:w="850"/>
        <w:gridCol w:w="879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vMerge w:val="restart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序号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老师</w:t>
            </w:r>
            <w:r>
              <w:rPr>
                <w:rFonts w:ascii="仿宋_GB2312" w:eastAsia="仿宋_GB2312"/>
                <w:b/>
                <w:color w:val="000000"/>
                <w:szCs w:val="21"/>
              </w:rPr>
              <w:t>/</w:t>
            </w: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青少年姓名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出生年月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性别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展演节目</w:t>
            </w:r>
          </w:p>
          <w:p>
            <w:pPr>
              <w:spacing w:line="520" w:lineRule="exact"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名称和类别</w:t>
            </w:r>
          </w:p>
        </w:tc>
        <w:tc>
          <w:tcPr>
            <w:tcW w:w="1106" w:type="dxa"/>
            <w:vMerge w:val="restart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节目时长（分钟）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艺术团</w:t>
            </w:r>
          </w:p>
          <w:p>
            <w:pPr>
              <w:spacing w:line="520" w:lineRule="exact"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名称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指导教师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是否</w:t>
            </w:r>
          </w:p>
          <w:p>
            <w:pPr>
              <w:spacing w:line="520" w:lineRule="exact"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原创</w:t>
            </w:r>
          </w:p>
        </w:tc>
        <w:tc>
          <w:tcPr>
            <w:tcW w:w="879" w:type="dxa"/>
            <w:vMerge w:val="restart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曾获荣誉（可附纸）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备注（饮食、接站等特殊要求，可附纸填写详细接送站的时间地点车次等）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56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6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6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6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632" w:type="dxa"/>
            <w:gridSpan w:val="11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b/>
                <w:color w:val="000000"/>
                <w:szCs w:val="21"/>
              </w:rPr>
            </w:pPr>
          </w:p>
          <w:p>
            <w:pPr>
              <w:spacing w:line="520" w:lineRule="exact"/>
              <w:ind w:firstLine="482" w:firstLineChars="200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我团同意按导演组要求进行审核，如成功晋级，将服从活动整体安排以及主办方的其他相关要求。</w:t>
            </w:r>
          </w:p>
          <w:p>
            <w:pPr>
              <w:spacing w:line="520" w:lineRule="exact"/>
              <w:rPr>
                <w:rFonts w:ascii="仿宋" w:hAnsi="仿宋" w:eastAsia="仿宋"/>
                <w:b/>
                <w:color w:val="000000"/>
                <w:szCs w:val="21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b/>
                <w:color w:val="000000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团长（签字）                   年   月   日</w:t>
            </w:r>
          </w:p>
        </w:tc>
      </w:tr>
    </w:tbl>
    <w:p>
      <w:pPr>
        <w:spacing w:line="380" w:lineRule="exact"/>
        <w:ind w:left="722" w:leftChars="-342" w:right="-506" w:rightChars="-241" w:hanging="1440" w:hangingChars="683"/>
        <w:rPr>
          <w:rFonts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Cs w:val="21"/>
        </w:rPr>
        <w:t>注</w:t>
      </w:r>
      <w:r>
        <w:rPr>
          <w:rFonts w:hint="eastAsia" w:ascii="仿宋_GB2312" w:hAnsi="仿宋_GB2312" w:eastAsia="仿宋_GB2312" w:cs="仿宋_GB2312"/>
          <w:color w:val="000000"/>
          <w:kern w:val="0"/>
          <w:szCs w:val="21"/>
        </w:rPr>
        <w:t>：</w:t>
      </w:r>
      <w:r>
        <w:rPr>
          <w:rFonts w:ascii="仿宋_GB2312" w:hAnsi="仿宋_GB2312" w:eastAsia="仿宋_GB2312" w:cs="仿宋_GB2312"/>
          <w:color w:val="000000"/>
          <w:szCs w:val="21"/>
        </w:rPr>
        <w:t>1.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此表可按展演团队人数递增添加行数。</w:t>
      </w:r>
    </w:p>
    <w:p>
      <w:pPr>
        <w:spacing w:line="380" w:lineRule="exact"/>
        <w:ind w:left="716" w:leftChars="-142" w:right="-506" w:rightChars="-241" w:hanging="1014" w:hangingChars="483"/>
        <w:rPr>
          <w:rFonts w:ascii="仿宋_GB2312" w:hAnsi="仿宋_GB2312" w:eastAsia="仿宋_GB2312" w:cs="仿宋_GB2312"/>
          <w:color w:val="000000"/>
          <w:szCs w:val="21"/>
        </w:rPr>
      </w:pPr>
      <w:r>
        <w:rPr>
          <w:rFonts w:ascii="仿宋_GB2312" w:hAnsi="仿宋_GB2312" w:eastAsia="仿宋_GB2312" w:cs="仿宋_GB2312"/>
          <w:color w:val="000000"/>
          <w:szCs w:val="21"/>
        </w:rPr>
        <w:t>2.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参演团队</w:t>
      </w:r>
      <w:r>
        <w:rPr>
          <w:rFonts w:ascii="仿宋_GB2312" w:hAnsi="仿宋_GB2312" w:eastAsia="仿宋_GB2312" w:cs="仿宋_GB2312"/>
          <w:color w:val="000000"/>
          <w:szCs w:val="21"/>
        </w:rPr>
        <w:t>5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人及以上。</w:t>
      </w:r>
    </w:p>
    <w:p>
      <w:pPr>
        <w:spacing w:line="380" w:lineRule="exact"/>
        <w:ind w:left="716" w:leftChars="-142" w:right="-506" w:rightChars="-241" w:hanging="1014" w:hangingChars="483"/>
        <w:rPr>
          <w:rFonts w:ascii="仿宋_GB2312" w:hAnsi="仿宋_GB2312" w:eastAsia="仿宋_GB2312" w:cs="仿宋_GB2312"/>
          <w:color w:val="000000"/>
          <w:szCs w:val="21"/>
        </w:rPr>
      </w:pPr>
      <w:r>
        <w:rPr>
          <w:rFonts w:ascii="仿宋_GB2312" w:hAnsi="仿宋_GB2312" w:eastAsia="仿宋_GB2312" w:cs="仿宋_GB2312"/>
          <w:color w:val="000000"/>
          <w:szCs w:val="21"/>
        </w:rPr>
        <w:t>3.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请各单位仔细认真填写此报名表（附件</w:t>
      </w:r>
      <w:r>
        <w:rPr>
          <w:rFonts w:ascii="仿宋_GB2312" w:hAnsi="仿宋_GB2312" w:eastAsia="仿宋_GB2312" w:cs="仿宋_GB2312"/>
          <w:color w:val="000000"/>
          <w:szCs w:val="21"/>
        </w:rPr>
        <w:t>1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），同时与节目名称、节目简介、视频内容（需完整）、</w:t>
      </w:r>
    </w:p>
    <w:p>
      <w:pPr>
        <w:spacing w:line="380" w:lineRule="exact"/>
        <w:ind w:left="716" w:leftChars="-142" w:right="-506" w:rightChars="-241" w:hanging="1014" w:hangingChars="483"/>
        <w:rPr>
          <w:rFonts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营员照片（</w:t>
      </w:r>
      <w:r>
        <w:rPr>
          <w:rFonts w:ascii="仿宋_GB2312" w:hAnsi="仿宋_GB2312" w:eastAsia="仿宋_GB2312" w:cs="仿宋_GB2312"/>
          <w:color w:val="000000"/>
          <w:szCs w:val="21"/>
        </w:rPr>
        <w:t>1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寸电子照片）相关材料以压缩格式（电子版和扫描件</w:t>
      </w:r>
      <w:r>
        <w:rPr>
          <w:rFonts w:ascii="仿宋_GB2312" w:hAnsi="仿宋_GB2312" w:eastAsia="仿宋_GB2312" w:cs="仿宋_GB2312"/>
          <w:color w:val="000000"/>
          <w:szCs w:val="21"/>
        </w:rPr>
        <w:t>/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拍照）传送至电子邮箱：</w:t>
      </w:r>
    </w:p>
    <w:p>
      <w:pPr>
        <w:spacing w:line="380" w:lineRule="exact"/>
        <w:ind w:left="716" w:leftChars="-142" w:right="-506" w:rightChars="-241" w:hanging="1014" w:hangingChars="483"/>
        <w:rPr>
          <w:rFonts w:ascii="仿宋_GB2312" w:hAnsi="仿宋_GB2312" w:eastAsia="仿宋_GB2312" w:cs="仿宋_GB2312"/>
          <w:color w:val="000000"/>
          <w:szCs w:val="21"/>
        </w:rPr>
      </w:pPr>
      <w:r>
        <w:rPr>
          <w:rFonts w:ascii="仿宋_GB2312" w:hAnsi="仿宋_GB2312" w:eastAsia="仿宋_GB2312" w:cs="仿宋_GB2312"/>
          <w:color w:val="000000"/>
          <w:szCs w:val="21"/>
        </w:rPr>
        <w:t>qsnpfx@163.com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（“青少年普法行”首字母小写）。</w:t>
      </w:r>
    </w:p>
    <w:p>
      <w:pPr>
        <w:spacing w:line="380" w:lineRule="exact"/>
        <w:ind w:left="-357" w:leftChars="-171" w:right="-1226" w:rightChars="-584" w:hanging="2" w:hangingChars="1"/>
      </w:pPr>
      <w:r>
        <w:rPr>
          <w:rFonts w:ascii="仿宋_GB2312" w:hAnsi="仿宋_GB2312" w:eastAsia="仿宋_GB2312" w:cs="仿宋_GB2312"/>
          <w:color w:val="000000"/>
          <w:szCs w:val="21"/>
        </w:rPr>
        <w:t>4.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联系人：宋老师（北京）、曾老师（湖南）联系电话：</w:t>
      </w:r>
      <w:r>
        <w:rPr>
          <w:rFonts w:ascii="仿宋_GB2312" w:hAnsi="仿宋_GB2312" w:eastAsia="仿宋_GB2312" w:cs="仿宋_GB2312"/>
          <w:color w:val="000000"/>
          <w:szCs w:val="21"/>
        </w:rPr>
        <w:t>010-67010665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、</w:t>
      </w:r>
      <w:r>
        <w:rPr>
          <w:rFonts w:ascii="仿宋_GB2312" w:hAnsi="仿宋_GB2312" w:eastAsia="仿宋_GB2312" w:cs="仿宋_GB2312"/>
          <w:color w:val="000000"/>
          <w:szCs w:val="21"/>
        </w:rPr>
        <w:t>15873111441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dobe 宋体 Std L">
    <w:altName w:val="宋体"/>
    <w:panose1 w:val="02020300000000000000"/>
    <w:charset w:val="86"/>
    <w:family w:val="swiss"/>
    <w:pitch w:val="default"/>
    <w:sig w:usb0="00000000" w:usb1="00000000" w:usb2="00000016" w:usb3="00000000" w:csb0="00060007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D5C71"/>
    <w:rsid w:val="0F2D5C71"/>
    <w:rsid w:val="37B421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2018-10-24T07:40:00Z</dcterms:created>
  <dc:creator>WangYunQi</dc:creator>
  <cp:lastModifiedBy>WangYunQi</cp:lastModifiedBy>
  <dcterms:modified xsi:type="dcterms:W3CDTF">2018-10-24T07:41:28Z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