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2F" w:rsidRDefault="0069182F" w:rsidP="0069182F">
      <w:pPr>
        <w:spacing w:line="40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</w:t>
      </w:r>
    </w:p>
    <w:p w:rsidR="0069182F" w:rsidRDefault="0069182F" w:rsidP="0069182F">
      <w:pPr>
        <w:spacing w:line="400" w:lineRule="exact"/>
        <w:jc w:val="center"/>
        <w:rPr>
          <w:rFonts w:ascii="方正大标宋简体" w:eastAsia="方正大标宋简体" w:hint="eastAsia"/>
          <w:sz w:val="36"/>
        </w:rPr>
      </w:pPr>
      <w:r>
        <w:rPr>
          <w:rFonts w:ascii="方正大标宋简体" w:eastAsia="方正大标宋简体" w:hint="eastAsia"/>
          <w:sz w:val="36"/>
        </w:rPr>
        <w:t>中国青少年宫协会学前教育工作委员会</w:t>
      </w:r>
    </w:p>
    <w:p w:rsidR="0069182F" w:rsidRDefault="0069182F" w:rsidP="0069182F">
      <w:pPr>
        <w:spacing w:line="400" w:lineRule="exact"/>
        <w:jc w:val="center"/>
        <w:rPr>
          <w:rFonts w:ascii="方正大标宋简体" w:eastAsia="方正大标宋简体" w:hint="eastAsia"/>
          <w:sz w:val="36"/>
        </w:rPr>
      </w:pPr>
      <w:r>
        <w:rPr>
          <w:rFonts w:ascii="方正大标宋简体" w:eastAsia="方正大标宋简体" w:hint="eastAsia"/>
          <w:sz w:val="36"/>
        </w:rPr>
        <w:t xml:space="preserve">筹备组人员名单  </w:t>
      </w:r>
    </w:p>
    <w:p w:rsidR="0069182F" w:rsidRDefault="0069182F" w:rsidP="0069182F">
      <w:pPr>
        <w:spacing w:line="400" w:lineRule="exact"/>
        <w:rPr>
          <w:rFonts w:ascii="仿宋" w:eastAsia="仿宋" w:hint="eastAsia"/>
          <w:sz w:val="30"/>
        </w:rPr>
      </w:pPr>
    </w:p>
    <w:p w:rsidR="0069182F" w:rsidRDefault="0069182F" w:rsidP="0069182F">
      <w:pPr>
        <w:numPr>
          <w:ilvl w:val="0"/>
          <w:numId w:val="1"/>
        </w:numPr>
        <w:spacing w:line="380" w:lineRule="exact"/>
        <w:ind w:firstLine="601"/>
        <w:rPr>
          <w:rFonts w:ascii="黑体" w:eastAsia="黑体" w:hAnsi="黑体" w:cs="黑体" w:hint="eastAsia"/>
          <w:sz w:val="30"/>
        </w:rPr>
      </w:pPr>
      <w:r>
        <w:rPr>
          <w:rFonts w:ascii="黑体" w:eastAsia="黑体" w:hAnsi="黑体" w:cs="黑体" w:hint="eastAsia"/>
          <w:sz w:val="30"/>
        </w:rPr>
        <w:t>组长</w:t>
      </w:r>
    </w:p>
    <w:p w:rsidR="0069182F" w:rsidRDefault="0069182F" w:rsidP="0069182F">
      <w:pPr>
        <w:spacing w:line="380" w:lineRule="exact"/>
        <w:ind w:firstLineChars="200" w:firstLine="600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代秋玲　辽宁省沈阳儿童活动中心主任</w:t>
      </w:r>
    </w:p>
    <w:p w:rsidR="0069182F" w:rsidRDefault="0069182F" w:rsidP="0069182F">
      <w:pPr>
        <w:spacing w:line="380" w:lineRule="exact"/>
        <w:ind w:firstLineChars="200" w:firstLine="600"/>
        <w:rPr>
          <w:rFonts w:ascii="黑体" w:eastAsia="黑体" w:hAnsi="黑体" w:cs="黑体" w:hint="eastAsia"/>
          <w:sz w:val="30"/>
        </w:rPr>
      </w:pPr>
      <w:r>
        <w:rPr>
          <w:rFonts w:ascii="黑体" w:eastAsia="黑体" w:hAnsi="黑体" w:cs="黑体" w:hint="eastAsia"/>
          <w:sz w:val="30"/>
        </w:rPr>
        <w:t>二、副组长（共19人）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邱建萍　中国青少年宫协会副监事长、福建省龙岩市妇女儿童活动中心主任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官  宁　中国青少年宫协会副监事长、银川市青少年宫主任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 xml:space="preserve">韩其东　共青团山东省淄博市委党组成员，淄博市少工委副主任，淄博市青少年宫主任 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 xml:space="preserve">邹国祥　北京市朝阳区教产中心主任 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岳天铭　中青发教育投资有限公司总裁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 xml:space="preserve">刘彦华　中国青少年宫协会学前教育工作部部长 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（以下按姓氏笔画排序）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 xml:space="preserve">付秋薇　天津市华夏未来教育集团副总经理 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刘怡芳  齐鲁石化公司青少年宫主任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 xml:space="preserve">孙志国  山东省德州市青少年宫主任  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吴  洋  江苏省淮安市青少年宫主任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吴荣华  四川省绵阳市少年宫幼儿园总园长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沈文捷  中国福利会少年宫智乐教育中心主任</w:t>
      </w:r>
    </w:p>
    <w:p w:rsidR="0069182F" w:rsidRDefault="0069182F" w:rsidP="0069182F">
      <w:pPr>
        <w:spacing w:line="380" w:lineRule="exact"/>
        <w:ind w:firstLineChars="200" w:firstLine="600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宋爱萍  辽宁省沈阳儿童活动中心副主任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 xml:space="preserve">张  义  内蒙古包头艺林校外教育集团董事长 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张  慧  山东省青岛市少年宫副主任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张丽江  湖南省长沙市青少年宫副主任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张雪峰  内蒙古包头市青少年发展中心主任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徐  慧  江西省南昌市少年宫副主任</w:t>
      </w:r>
    </w:p>
    <w:p w:rsidR="0069182F" w:rsidRDefault="0069182F" w:rsidP="0069182F">
      <w:pPr>
        <w:spacing w:line="380" w:lineRule="exact"/>
        <w:ind w:firstLine="601"/>
        <w:rPr>
          <w:rFonts w:ascii="仿宋_GB2312" w:eastAsia="仿宋_GB2312" w:hAnsi="仿宋_GB2312" w:cs="仿宋_GB2312" w:hint="eastAsia"/>
          <w:sz w:val="30"/>
        </w:rPr>
      </w:pPr>
      <w:r>
        <w:rPr>
          <w:rFonts w:ascii="仿宋_GB2312" w:eastAsia="仿宋_GB2312" w:hAnsi="仿宋_GB2312" w:cs="仿宋_GB2312" w:hint="eastAsia"/>
          <w:sz w:val="30"/>
        </w:rPr>
        <w:t>梁  颖  吉林省吉林市青少年宫副主任</w:t>
      </w:r>
    </w:p>
    <w:p w:rsidR="0069182F" w:rsidRDefault="0069182F" w:rsidP="0069182F">
      <w:pPr>
        <w:spacing w:line="380" w:lineRule="exact"/>
        <w:ind w:left="2700" w:hangingChars="900" w:hanging="2700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</w:rPr>
        <w:t xml:space="preserve">  </w:t>
      </w:r>
      <w:r>
        <w:rPr>
          <w:rFonts w:ascii="黑体" w:eastAsia="黑体" w:hAnsi="黑体" w:cs="黑体" w:hint="eastAsia"/>
          <w:sz w:val="30"/>
        </w:rPr>
        <w:t xml:space="preserve">  三、</w:t>
      </w:r>
      <w:r>
        <w:rPr>
          <w:rFonts w:ascii="黑体" w:eastAsia="黑体" w:hAnsi="黑体" w:cs="黑体" w:hint="eastAsia"/>
          <w:sz w:val="30"/>
          <w:szCs w:val="30"/>
        </w:rPr>
        <w:t>工作人员</w:t>
      </w:r>
      <w:r>
        <w:rPr>
          <w:rFonts w:ascii="黑体" w:eastAsia="黑体" w:hAnsi="黑体" w:cs="黑体" w:hint="eastAsia"/>
          <w:sz w:val="30"/>
        </w:rPr>
        <w:t>（共6人）</w:t>
      </w:r>
    </w:p>
    <w:p w:rsidR="0069182F" w:rsidRDefault="0069182F" w:rsidP="0069182F">
      <w:pPr>
        <w:spacing w:line="380" w:lineRule="exact"/>
        <w:ind w:leftChars="284" w:left="2696" w:hangingChars="700" w:hanging="21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安国强  淄博市青少年宫办公室主任 </w:t>
      </w:r>
    </w:p>
    <w:p w:rsidR="0069182F" w:rsidRDefault="0069182F" w:rsidP="0069182F">
      <w:pPr>
        <w:spacing w:line="380" w:lineRule="exact"/>
        <w:ind w:leftChars="284" w:left="2696" w:hangingChars="700" w:hanging="21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荆亚男  淄博市青少年宫老师</w:t>
      </w:r>
    </w:p>
    <w:p w:rsidR="0069182F" w:rsidRDefault="0069182F" w:rsidP="0069182F">
      <w:pPr>
        <w:spacing w:line="380" w:lineRule="exact"/>
        <w:ind w:leftChars="284" w:left="2696" w:hangingChars="700" w:hanging="21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孙  燕  淄博市青少年宫老师</w:t>
      </w:r>
    </w:p>
    <w:p w:rsidR="0069182F" w:rsidRDefault="0069182F" w:rsidP="0069182F">
      <w:pPr>
        <w:spacing w:line="3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张  昊  中国青少年宫协会学前教育工作部工作人员</w:t>
      </w:r>
    </w:p>
    <w:p w:rsidR="0069182F" w:rsidRDefault="0069182F" w:rsidP="0069182F">
      <w:pPr>
        <w:spacing w:line="38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由晓月  中国青少年宫协会学前教育工作部工作人员</w:t>
      </w:r>
    </w:p>
    <w:p w:rsidR="00BB3FEF" w:rsidRPr="0069182F" w:rsidRDefault="0069182F" w:rsidP="0069182F">
      <w:pPr>
        <w:spacing w:line="3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詹鸿飞  中国青少年宫协会学前教育工作部工作人员</w:t>
      </w:r>
    </w:p>
    <w:sectPr w:rsidR="00BB3FEF" w:rsidRPr="00691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FEF" w:rsidRDefault="00BB3FEF" w:rsidP="0069182F">
      <w:r>
        <w:separator/>
      </w:r>
    </w:p>
  </w:endnote>
  <w:endnote w:type="continuationSeparator" w:id="1">
    <w:p w:rsidR="00BB3FEF" w:rsidRDefault="00BB3FEF" w:rsidP="0069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FEF" w:rsidRDefault="00BB3FEF" w:rsidP="0069182F">
      <w:r>
        <w:separator/>
      </w:r>
    </w:p>
  </w:footnote>
  <w:footnote w:type="continuationSeparator" w:id="1">
    <w:p w:rsidR="00BB3FEF" w:rsidRDefault="00BB3FEF" w:rsidP="00691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CAE29E"/>
    <w:multiLevelType w:val="multilevel"/>
    <w:tmpl w:val="F5CAE29E"/>
    <w:lvl w:ilvl="0">
      <w:start w:val="1"/>
      <w:numFmt w:val="chineseCounting"/>
      <w:suff w:val="nothing"/>
      <w:lvlText w:val="%1、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82F"/>
    <w:rsid w:val="0069182F"/>
    <w:rsid w:val="00BB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2018-05-15T09:56:00Z</dcterms:created>
  <dcterms:modified xsi:type="dcterms:W3CDTF">2018-05-15T09:56:00Z</dcterms:modified>
</cp:coreProperties>
</file>