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spacing w:line="240" w:lineRule="atLeast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“阅读少年”采风改革开放40周年体验交流训练营</w:t>
      </w:r>
    </w:p>
    <w:p>
      <w:pPr>
        <w:spacing w:line="240" w:lineRule="atLeast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（</w:t>
      </w:r>
      <w:r>
        <w:rPr>
          <w:rFonts w:hint="eastAsia" w:ascii="仿宋" w:hAnsi="仿宋" w:eastAsia="仿宋"/>
          <w:b/>
          <w:sz w:val="24"/>
        </w:rPr>
        <w:t>深圳珠海）</w:t>
      </w:r>
      <w:r>
        <w:rPr>
          <w:rFonts w:hint="eastAsia" w:ascii="仿宋_GB2312" w:hAnsi="仿宋_GB2312" w:eastAsia="仿宋_GB2312" w:cs="仿宋_GB2312"/>
          <w:b/>
          <w:sz w:val="24"/>
        </w:rPr>
        <w:t>活动日程</w:t>
      </w:r>
    </w:p>
    <w:bookmarkEnd w:id="0"/>
    <w:p>
      <w:pPr>
        <w:spacing w:line="240" w:lineRule="atLeast"/>
        <w:ind w:left="600"/>
        <w:rPr>
          <w:rFonts w:ascii="仿宋" w:hAnsi="仿宋" w:eastAsia="仿宋"/>
          <w:sz w:val="24"/>
        </w:rPr>
      </w:pPr>
    </w:p>
    <w:tbl>
      <w:tblPr>
        <w:tblStyle w:val="3"/>
        <w:tblW w:w="9267" w:type="dxa"/>
        <w:jc w:val="center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85"/>
        <w:gridCol w:w="6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left="6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主题</w:t>
            </w: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采风深圳特区</w:t>
            </w: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特区集结  破冰团建  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全天报到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分组团建，熟悉队友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营期安全教育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小组为单位准备采访提纲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二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寻访乡里坊间的传承文化</w:t>
            </w: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客家渔民生活体验，采访老渔民，社区领导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大海边，榕树下，跟客家人学习非遗文化--东山渔歌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带上笠麻帽，拿起梭子，飞针走线织鱼网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现场采访老渔民的传奇人生，听老辈渔民的传奇故事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采访社区书记，了解“疍民”在政府的帮助下弃船上岸定居的历史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三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改革春风润鹏城</w:t>
            </w: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中国第一村 改革带头人 采访改革初期建设者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前往国家领导人多次视察的中国第一村--南岭村，听老人讲述南岭村历程及带头人张伟基的故事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前往深圳博物馆，听改革开放初期的来深建设者讲述哪些不为人知的平凡事迹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莲花山顶瞻仰伟人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下午乘船前往珠海九洲港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四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欢乐探秘珠海长隆海洋王国</w:t>
            </w: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玩转珠海长隆海洋王国，了解海底世界那些神奇的生物们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近距离观赏神秘的海底世界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了解珍稀海洋生物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了解海洋环境与人类生活的关系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探索如何保护海洋环境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五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飞机制造的秘密</w:t>
            </w: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小记者  大世界：走进飞机制造厂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6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ind w:left="6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1.前往全国首个航空科普基地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2.参观航空文化展、飞机生产制造厂房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3.趣味空气炮、机场沙盘等一系列的航空知识探索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4.闭营送机场。返程，小伙伴们，再见！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2488104">
    <w:nsid w:val="5ABF5328"/>
    <w:multiLevelType w:val="singleLevel"/>
    <w:tmpl w:val="5ABF5328"/>
    <w:lvl w:ilvl="0" w:tentative="1">
      <w:start w:val="1"/>
      <w:numFmt w:val="decimal"/>
      <w:suff w:val="nothing"/>
      <w:lvlText w:val="%1."/>
      <w:lvlJc w:val="left"/>
    </w:lvl>
  </w:abstractNum>
  <w:abstractNum w:abstractNumId="1522488658">
    <w:nsid w:val="5ABF5552"/>
    <w:multiLevelType w:val="singleLevel"/>
    <w:tmpl w:val="5ABF5552"/>
    <w:lvl w:ilvl="0" w:tentative="1">
      <w:start w:val="1"/>
      <w:numFmt w:val="decimal"/>
      <w:suff w:val="nothing"/>
      <w:lvlText w:val="%1."/>
      <w:lvlJc w:val="left"/>
    </w:lvl>
  </w:abstractNum>
  <w:abstractNum w:abstractNumId="1522487135">
    <w:nsid w:val="5ABF4F5F"/>
    <w:multiLevelType w:val="singleLevel"/>
    <w:tmpl w:val="5ABF4F5F"/>
    <w:lvl w:ilvl="0" w:tentative="1">
      <w:start w:val="1"/>
      <w:numFmt w:val="decimal"/>
      <w:suff w:val="nothing"/>
      <w:lvlText w:val="%1."/>
      <w:lvlJc w:val="left"/>
    </w:lvl>
  </w:abstractNum>
  <w:abstractNum w:abstractNumId="1522489167">
    <w:nsid w:val="5ABF574F"/>
    <w:multiLevelType w:val="singleLevel"/>
    <w:tmpl w:val="5ABF574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22487135"/>
  </w:num>
  <w:num w:numId="2">
    <w:abstractNumId w:val="1522488658"/>
  </w:num>
  <w:num w:numId="3">
    <w:abstractNumId w:val="1522488104"/>
  </w:num>
  <w:num w:numId="4">
    <w:abstractNumId w:val="15224891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00FE"/>
    <w:rsid w:val="0AB0331F"/>
    <w:rsid w:val="13D05338"/>
    <w:rsid w:val="34BA6D08"/>
    <w:rsid w:val="745A00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2018-05-11T09:08:00Z</dcterms:created>
  <dc:creator>WangYunQi</dc:creator>
  <cp:lastModifiedBy>WangYunQi</cp:lastModifiedBy>
  <dcterms:modified xsi:type="dcterms:W3CDTF">2018-05-11T09:10:26Z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