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outlineLvl w:val="0"/>
        <w:rPr>
          <w:rFonts w:hint="eastAsia" w:ascii="仿宋" w:hAnsi="仿宋" w:eastAsia="仿宋" w:cs="仿宋"/>
          <w:szCs w:val="24"/>
          <w:lang w:eastAsia="zh-CN"/>
        </w:rPr>
      </w:pPr>
      <w:bookmarkStart w:id="0" w:name="_GoBack"/>
      <w:r>
        <w:rPr>
          <w:rFonts w:hint="eastAsia" w:cs="宋体"/>
          <w:b/>
          <w:spacing w:val="-4"/>
          <w:kern w:val="0"/>
          <w:sz w:val="32"/>
          <w:szCs w:val="32"/>
          <w:lang w:eastAsia="zh-CN"/>
        </w:rPr>
        <w:t>绍兴市青少年活动中心2020年度广告设计制作单位入围采购</w:t>
      </w:r>
      <w:r>
        <w:rPr>
          <w:rFonts w:hint="eastAsia" w:cs="宋体"/>
          <w:b/>
          <w:spacing w:val="-4"/>
          <w:sz w:val="32"/>
          <w:szCs w:val="32"/>
        </w:rPr>
        <w:t>的</w:t>
      </w:r>
      <w:r>
        <w:rPr>
          <w:rFonts w:hint="eastAsia" w:cs="宋体"/>
          <w:b/>
          <w:spacing w:val="-4"/>
          <w:kern w:val="0"/>
          <w:sz w:val="32"/>
          <w:szCs w:val="32"/>
        </w:rPr>
        <w:t>公开招标公告</w:t>
      </w:r>
    </w:p>
    <w:p>
      <w:pPr>
        <w:pStyle w:val="7"/>
        <w:spacing w:after="156" w:line="288" w:lineRule="auto"/>
        <w:ind w:firstLine="480"/>
        <w:rPr>
          <w:rFonts w:ascii="仿宋" w:hAnsi="仿宋" w:eastAsia="仿宋" w:cs="仿宋"/>
          <w:szCs w:val="24"/>
        </w:rPr>
      </w:pPr>
      <w:r>
        <w:rPr>
          <w:rFonts w:hint="eastAsia" w:ascii="仿宋" w:hAnsi="仿宋" w:eastAsia="仿宋" w:cs="仿宋"/>
          <w:szCs w:val="24"/>
          <w:lang w:eastAsia="zh-CN"/>
        </w:rPr>
        <w:t>绍兴市鼎正建设工程咨询有限公司</w:t>
      </w:r>
      <w:r>
        <w:rPr>
          <w:rFonts w:hint="eastAsia" w:ascii="仿宋" w:hAnsi="仿宋" w:eastAsia="仿宋" w:cs="仿宋"/>
          <w:szCs w:val="24"/>
        </w:rPr>
        <w:t>受</w:t>
      </w:r>
      <w:r>
        <w:rPr>
          <w:rFonts w:hint="eastAsia" w:ascii="仿宋" w:hAnsi="仿宋" w:eastAsia="仿宋" w:cs="仿宋"/>
          <w:b/>
          <w:szCs w:val="24"/>
          <w:lang w:eastAsia="zh-CN"/>
        </w:rPr>
        <w:t>绍兴市青少年活动中心</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2" w:firstLineChars="200"/>
        <w:rPr>
          <w:rFonts w:ascii="仿宋" w:hAnsi="仿宋" w:eastAsia="仿宋" w:cs="仿宋"/>
          <w:sz w:val="24"/>
        </w:rPr>
      </w:pPr>
      <w:r>
        <w:rPr>
          <w:rFonts w:hint="eastAsia" w:ascii="仿宋" w:hAnsi="仿宋" w:eastAsia="仿宋" w:cs="仿宋"/>
          <w:b/>
          <w:bCs/>
          <w:sz w:val="24"/>
        </w:rPr>
        <w:t>一、招标项目名称及数量（采购需求详见招标文件）</w:t>
      </w:r>
    </w:p>
    <w:tbl>
      <w:tblPr>
        <w:tblStyle w:val="6"/>
        <w:tblW w:w="8658"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4116"/>
        <w:gridCol w:w="1427"/>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63" w:type="dxa"/>
            <w:vAlign w:val="center"/>
          </w:tcPr>
          <w:p>
            <w:pPr>
              <w:spacing w:line="288" w:lineRule="auto"/>
              <w:jc w:val="center"/>
              <w:rPr>
                <w:rFonts w:ascii="仿宋" w:hAnsi="仿宋" w:eastAsia="仿宋" w:cs="仿宋"/>
                <w:b/>
                <w:sz w:val="24"/>
              </w:rPr>
            </w:pPr>
            <w:r>
              <w:rPr>
                <w:rFonts w:hint="eastAsia" w:ascii="仿宋" w:hAnsi="仿宋" w:eastAsia="仿宋" w:cs="仿宋"/>
                <w:b/>
                <w:sz w:val="24"/>
              </w:rPr>
              <w:t>标项</w:t>
            </w:r>
          </w:p>
        </w:tc>
        <w:tc>
          <w:tcPr>
            <w:tcW w:w="4116" w:type="dxa"/>
            <w:vAlign w:val="center"/>
          </w:tcPr>
          <w:p>
            <w:pPr>
              <w:spacing w:line="288" w:lineRule="auto"/>
              <w:jc w:val="center"/>
              <w:rPr>
                <w:rFonts w:ascii="仿宋" w:hAnsi="仿宋" w:eastAsia="仿宋" w:cs="仿宋"/>
                <w:b/>
                <w:sz w:val="24"/>
              </w:rPr>
            </w:pPr>
            <w:r>
              <w:rPr>
                <w:rFonts w:hint="eastAsia" w:ascii="仿宋" w:hAnsi="仿宋" w:eastAsia="仿宋" w:cs="仿宋"/>
                <w:b/>
                <w:sz w:val="24"/>
              </w:rPr>
              <w:t>标段名称及数量</w:t>
            </w:r>
          </w:p>
          <w:p>
            <w:pPr>
              <w:spacing w:line="288" w:lineRule="auto"/>
              <w:jc w:val="center"/>
              <w:rPr>
                <w:rFonts w:ascii="仿宋" w:hAnsi="仿宋" w:eastAsia="仿宋" w:cs="仿宋"/>
                <w:b/>
                <w:sz w:val="24"/>
              </w:rPr>
            </w:pPr>
            <w:r>
              <w:rPr>
                <w:rFonts w:hint="eastAsia" w:ascii="仿宋" w:hAnsi="仿宋" w:eastAsia="仿宋" w:cs="仿宋"/>
                <w:b/>
                <w:bCs/>
                <w:sz w:val="24"/>
              </w:rPr>
              <w:t>（详见招标文件）</w:t>
            </w:r>
          </w:p>
        </w:tc>
        <w:tc>
          <w:tcPr>
            <w:tcW w:w="1427" w:type="dxa"/>
            <w:vAlign w:val="center"/>
          </w:tcPr>
          <w:p>
            <w:pPr>
              <w:spacing w:line="288" w:lineRule="auto"/>
              <w:jc w:val="center"/>
              <w:rPr>
                <w:rFonts w:ascii="仿宋" w:hAnsi="仿宋" w:eastAsia="仿宋" w:cs="仿宋"/>
                <w:b/>
                <w:bCs/>
                <w:sz w:val="24"/>
              </w:rPr>
            </w:pPr>
            <w:r>
              <w:rPr>
                <w:rFonts w:hint="eastAsia" w:ascii="仿宋" w:hAnsi="仿宋" w:eastAsia="仿宋" w:cs="仿宋"/>
                <w:b/>
                <w:bCs/>
                <w:sz w:val="24"/>
              </w:rPr>
              <w:t>服务期</w:t>
            </w:r>
          </w:p>
        </w:tc>
        <w:tc>
          <w:tcPr>
            <w:tcW w:w="2252" w:type="dxa"/>
            <w:vAlign w:val="center"/>
          </w:tcPr>
          <w:p>
            <w:pPr>
              <w:spacing w:line="288" w:lineRule="auto"/>
              <w:jc w:val="center"/>
              <w:rPr>
                <w:rFonts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63" w:type="dxa"/>
            <w:vAlign w:val="center"/>
          </w:tcPr>
          <w:p>
            <w:pPr>
              <w:spacing w:line="288" w:lineRule="auto"/>
              <w:jc w:val="center"/>
              <w:rPr>
                <w:rFonts w:ascii="仿宋" w:hAnsi="仿宋" w:eastAsia="仿宋" w:cs="仿宋"/>
                <w:sz w:val="24"/>
              </w:rPr>
            </w:pPr>
            <w:r>
              <w:rPr>
                <w:rFonts w:hint="eastAsia" w:ascii="仿宋" w:hAnsi="仿宋" w:eastAsia="仿宋" w:cs="仿宋"/>
                <w:sz w:val="24"/>
              </w:rPr>
              <w:t>01</w:t>
            </w:r>
          </w:p>
        </w:tc>
        <w:tc>
          <w:tcPr>
            <w:tcW w:w="4116" w:type="dxa"/>
            <w:vAlign w:val="center"/>
          </w:tcPr>
          <w:p>
            <w:pPr>
              <w:spacing w:line="288" w:lineRule="auto"/>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广告设计制作项目</w:t>
            </w:r>
          </w:p>
        </w:tc>
        <w:tc>
          <w:tcPr>
            <w:tcW w:w="1427" w:type="dxa"/>
            <w:vAlign w:val="center"/>
          </w:tcPr>
          <w:p>
            <w:pPr>
              <w:spacing w:line="288" w:lineRule="auto"/>
              <w:ind w:left="-111" w:leftChars="-53" w:right="-107" w:rightChars="-51"/>
              <w:jc w:val="center"/>
              <w:rPr>
                <w:rFonts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年</w:t>
            </w:r>
          </w:p>
        </w:tc>
        <w:tc>
          <w:tcPr>
            <w:tcW w:w="2252" w:type="dxa"/>
            <w:vAlign w:val="center"/>
          </w:tcPr>
          <w:p>
            <w:pPr>
              <w:spacing w:line="288" w:lineRule="auto"/>
              <w:jc w:val="center"/>
              <w:rPr>
                <w:rFonts w:hint="default" w:ascii="仿宋" w:hAnsi="仿宋" w:eastAsia="仿宋" w:cs="仿宋"/>
                <w:sz w:val="24"/>
                <w:lang w:val="en-US" w:eastAsia="zh-CN"/>
              </w:rPr>
            </w:pPr>
            <w:r>
              <w:rPr>
                <w:rFonts w:hint="eastAsia" w:ascii="仿宋" w:hAnsi="仿宋" w:eastAsia="仿宋" w:cs="仿宋"/>
                <w:sz w:val="24"/>
              </w:rPr>
              <w:t>￥</w:t>
            </w:r>
            <w:r>
              <w:rPr>
                <w:rFonts w:hint="eastAsia" w:ascii="仿宋" w:hAnsi="仿宋" w:eastAsia="仿宋" w:cs="仿宋"/>
                <w:sz w:val="24"/>
                <w:lang w:val="en-US" w:eastAsia="zh-CN"/>
              </w:rPr>
              <w:t>2000</w:t>
            </w:r>
          </w:p>
        </w:tc>
      </w:tr>
    </w:tbl>
    <w:p>
      <w:pPr>
        <w:spacing w:line="288" w:lineRule="auto"/>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供应商的资格要求</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2.营业执照中具有广告展览展示、设计制作安装经营范围</w:t>
      </w:r>
      <w:r>
        <w:rPr>
          <w:rFonts w:hint="eastAsia" w:ascii="仿宋" w:hAnsi="仿宋" w:eastAsia="仿宋" w:cs="仿宋"/>
          <w:kern w:val="0"/>
          <w:sz w:val="24"/>
          <w:lang w:eastAsia="zh-CN"/>
        </w:rPr>
        <w:t>的独立法人单位</w:t>
      </w:r>
      <w:r>
        <w:rPr>
          <w:rFonts w:hint="eastAsia" w:ascii="仿宋" w:hAnsi="仿宋" w:eastAsia="仿宋" w:cs="仿宋"/>
          <w:kern w:val="0"/>
          <w:sz w:val="24"/>
        </w:rPr>
        <w:t>；</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3.本次招标不接受联合体投标。</w:t>
      </w:r>
    </w:p>
    <w:p>
      <w:pPr>
        <w:spacing w:line="288" w:lineRule="auto"/>
        <w:ind w:firstLine="482" w:firstLineChars="200"/>
        <w:rPr>
          <w:rFonts w:ascii="仿宋" w:hAnsi="仿宋" w:eastAsia="仿宋" w:cs="仿宋"/>
          <w:b/>
          <w:bCs/>
          <w:sz w:val="24"/>
        </w:rPr>
      </w:pPr>
      <w:r>
        <w:rPr>
          <w:rFonts w:hint="eastAsia" w:ascii="仿宋" w:hAnsi="仿宋" w:eastAsia="仿宋" w:cs="仿宋"/>
          <w:b/>
          <w:sz w:val="24"/>
        </w:rPr>
        <w:t>三、</w:t>
      </w:r>
      <w:r>
        <w:rPr>
          <w:rFonts w:hint="eastAsia" w:ascii="仿宋" w:hAnsi="仿宋" w:eastAsia="仿宋" w:cs="仿宋"/>
          <w:b/>
          <w:bCs/>
          <w:sz w:val="24"/>
        </w:rPr>
        <w:t>资格审查方式：</w:t>
      </w:r>
    </w:p>
    <w:p>
      <w:pPr>
        <w:spacing w:line="288" w:lineRule="auto"/>
        <w:ind w:firstLine="480" w:firstLineChars="200"/>
        <w:rPr>
          <w:rFonts w:ascii="仿宋" w:hAnsi="仿宋" w:eastAsia="仿宋" w:cs="仿宋"/>
          <w:bCs/>
          <w:sz w:val="24"/>
        </w:rPr>
      </w:pPr>
      <w:r>
        <w:rPr>
          <w:rFonts w:hint="eastAsia" w:ascii="仿宋" w:hAnsi="仿宋" w:eastAsia="仿宋" w:cs="仿宋"/>
          <w:bCs/>
          <w:sz w:val="24"/>
        </w:rPr>
        <w:t>1.资格后审。</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四、报名：</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1.公告时间：2020年4月</w:t>
      </w:r>
      <w:r>
        <w:rPr>
          <w:rFonts w:hint="eastAsia" w:ascii="仿宋" w:hAnsi="仿宋" w:eastAsia="仿宋" w:cs="仿宋"/>
          <w:kern w:val="0"/>
          <w:sz w:val="24"/>
          <w:lang w:val="en-US" w:eastAsia="zh-CN"/>
        </w:rPr>
        <w:t>23</w:t>
      </w:r>
      <w:r>
        <w:rPr>
          <w:rFonts w:hint="eastAsia" w:ascii="仿宋" w:hAnsi="仿宋" w:eastAsia="仿宋" w:cs="仿宋"/>
          <w:kern w:val="0"/>
          <w:sz w:val="24"/>
        </w:rPr>
        <w:t>日至2020年4月</w:t>
      </w:r>
      <w:r>
        <w:rPr>
          <w:rFonts w:hint="eastAsia" w:ascii="仿宋" w:hAnsi="仿宋" w:eastAsia="仿宋" w:cs="仿宋"/>
          <w:kern w:val="0"/>
          <w:sz w:val="24"/>
          <w:lang w:val="en-US" w:eastAsia="zh-CN"/>
        </w:rPr>
        <w:t>26</w:t>
      </w:r>
      <w:r>
        <w:rPr>
          <w:rFonts w:hint="eastAsia" w:ascii="仿宋" w:hAnsi="仿宋" w:eastAsia="仿宋" w:cs="仿宋"/>
          <w:kern w:val="0"/>
          <w:sz w:val="24"/>
        </w:rPr>
        <w:t>日。</w:t>
      </w:r>
    </w:p>
    <w:p>
      <w:pPr>
        <w:spacing w:line="288" w:lineRule="auto"/>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2.招标文件每套售价 200元，售后不退</w:t>
      </w:r>
      <w:r>
        <w:rPr>
          <w:rFonts w:hint="eastAsia" w:ascii="仿宋" w:hAnsi="仿宋" w:eastAsia="仿宋" w:cs="仿宋"/>
          <w:kern w:val="0"/>
          <w:sz w:val="24"/>
          <w:lang w:eastAsia="zh-CN"/>
        </w:rPr>
        <w:t>。</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3.招标文件在报名时提供电子文件，不再提供纸质文件。</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4.投标人报名应提交的资料：营业执照副本、法人授权委托书、法人代表身份证及被授权人身份证及联系方式。（报名时以上资料需提供复印件加盖单位公章并装订成册）。制成PDF格式的电子文档，加盖电子印章，通过电子邮件形式提交。（电子邮箱：</w:t>
      </w: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HYPERLINK "mailto:229244053@qq.com）。" </w:instrText>
      </w:r>
      <w:r>
        <w:rPr>
          <w:rFonts w:hint="eastAsia" w:ascii="仿宋" w:hAnsi="仿宋" w:eastAsia="仿宋" w:cs="仿宋"/>
          <w:kern w:val="0"/>
          <w:sz w:val="24"/>
        </w:rPr>
        <w:fldChar w:fldCharType="separate"/>
      </w:r>
      <w:r>
        <w:rPr>
          <w:rFonts w:hint="eastAsia" w:ascii="仿宋" w:hAnsi="仿宋" w:eastAsia="仿宋" w:cs="仿宋"/>
          <w:kern w:val="0"/>
          <w:sz w:val="24"/>
        </w:rPr>
        <w:t>229244053@qq.com）。</w:t>
      </w:r>
      <w:r>
        <w:rPr>
          <w:rFonts w:hint="eastAsia" w:ascii="仿宋" w:hAnsi="仿宋" w:eastAsia="仿宋" w:cs="仿宋"/>
          <w:kern w:val="0"/>
          <w:sz w:val="24"/>
        </w:rPr>
        <w:fldChar w:fldCharType="end"/>
      </w:r>
      <w:r>
        <w:rPr>
          <w:rFonts w:hint="eastAsia" w:ascii="仿宋" w:hAnsi="仿宋" w:eastAsia="仿宋" w:cs="仿宋"/>
          <w:kern w:val="0"/>
          <w:sz w:val="24"/>
        </w:rPr>
        <w:t>并联系代理机构确认。联系电话：13173975356。未及时报名和未按要求提交核验资料的，报名无效。</w:t>
      </w:r>
    </w:p>
    <w:p>
      <w:pPr>
        <w:spacing w:line="288" w:lineRule="auto"/>
        <w:ind w:firstLine="482" w:firstLineChars="200"/>
        <w:rPr>
          <w:rFonts w:ascii="仿宋" w:hAnsi="仿宋" w:eastAsia="仿宋" w:cs="仿宋"/>
          <w:bCs/>
          <w:sz w:val="24"/>
        </w:rPr>
      </w:pPr>
      <w:r>
        <w:rPr>
          <w:rFonts w:hint="eastAsia" w:ascii="仿宋" w:hAnsi="仿宋" w:eastAsia="仿宋" w:cs="仿宋"/>
          <w:b/>
          <w:bCs/>
          <w:sz w:val="24"/>
        </w:rPr>
        <w:t>五、投标截止时间及地点：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2020 </w:t>
      </w:r>
      <w:r>
        <w:rPr>
          <w:rFonts w:hint="eastAsia" w:ascii="仿宋" w:hAnsi="仿宋" w:eastAsia="仿宋" w:cs="仿宋"/>
          <w:bCs/>
          <w:sz w:val="24"/>
        </w:rPr>
        <w:t>年</w:t>
      </w:r>
      <w:r>
        <w:rPr>
          <w:rFonts w:hint="eastAsia" w:ascii="仿宋" w:hAnsi="仿宋" w:eastAsia="仿宋" w:cs="仿宋"/>
          <w:bCs/>
          <w:sz w:val="24"/>
          <w:u w:val="single"/>
        </w:rPr>
        <w:t>4</w:t>
      </w:r>
      <w:r>
        <w:rPr>
          <w:rFonts w:hint="eastAsia" w:ascii="仿宋" w:hAnsi="仿宋" w:eastAsia="仿宋" w:cs="仿宋"/>
          <w:bCs/>
          <w:sz w:val="24"/>
        </w:rPr>
        <w:t>月</w:t>
      </w:r>
      <w:r>
        <w:rPr>
          <w:rFonts w:hint="eastAsia" w:ascii="仿宋" w:hAnsi="仿宋" w:eastAsia="仿宋" w:cs="仿宋"/>
          <w:bCs/>
          <w:sz w:val="24"/>
          <w:u w:val="single"/>
          <w:lang w:val="en-US" w:eastAsia="zh-CN"/>
        </w:rPr>
        <w:t>30</w:t>
      </w:r>
      <w:r>
        <w:rPr>
          <w:rFonts w:hint="eastAsia" w:ascii="仿宋" w:hAnsi="仿宋" w:eastAsia="仿宋" w:cs="仿宋"/>
          <w:bCs/>
          <w:sz w:val="24"/>
        </w:rPr>
        <w:t>日</w:t>
      </w:r>
      <w:r>
        <w:rPr>
          <w:rFonts w:hint="eastAsia" w:ascii="仿宋" w:hAnsi="仿宋" w:eastAsia="仿宋" w:cs="仿宋"/>
          <w:bCs/>
          <w:sz w:val="24"/>
          <w:u w:val="single"/>
          <w:lang w:val="en-US" w:eastAsia="zh-CN"/>
        </w:rPr>
        <w:t>14</w:t>
      </w:r>
      <w:r>
        <w:rPr>
          <w:rFonts w:hint="eastAsia" w:ascii="仿宋" w:hAnsi="仿宋" w:eastAsia="仿宋" w:cs="仿宋"/>
          <w:bCs/>
          <w:sz w:val="24"/>
          <w:u w:val="single"/>
        </w:rPr>
        <w:t>:30</w:t>
      </w:r>
      <w:r>
        <w:rPr>
          <w:rFonts w:hint="eastAsia" w:ascii="仿宋" w:hAnsi="仿宋" w:eastAsia="仿宋" w:cs="仿宋"/>
          <w:bCs/>
          <w:sz w:val="24"/>
        </w:rPr>
        <w:t>时整以前将投标文件密封送交到</w:t>
      </w:r>
      <w:r>
        <w:rPr>
          <w:rFonts w:hint="eastAsia" w:ascii="仿宋" w:hAnsi="仿宋" w:eastAsia="仿宋" w:cs="仿宋"/>
          <w:bCs/>
          <w:sz w:val="24"/>
          <w:lang w:eastAsia="zh-CN"/>
        </w:rPr>
        <w:t>绍兴市青少年活动中心</w:t>
      </w:r>
      <w:r>
        <w:rPr>
          <w:rFonts w:hint="eastAsia" w:ascii="仿宋" w:hAnsi="仿宋" w:eastAsia="仿宋" w:cs="仿宋"/>
          <w:bCs/>
          <w:sz w:val="24"/>
        </w:rPr>
        <w:t>（</w:t>
      </w:r>
      <w:r>
        <w:rPr>
          <w:rFonts w:hint="eastAsia" w:ascii="仿宋" w:hAnsi="仿宋" w:eastAsia="仿宋" w:cs="仿宋"/>
          <w:bCs/>
          <w:sz w:val="24"/>
          <w:lang w:eastAsia="zh-CN"/>
        </w:rPr>
        <w:t>绍兴市越城区涂山东路155号</w:t>
      </w:r>
      <w:r>
        <w:rPr>
          <w:rFonts w:hint="eastAsia" w:ascii="仿宋" w:hAnsi="仿宋" w:eastAsia="仿宋" w:cs="仿宋"/>
          <w:bCs/>
          <w:sz w:val="24"/>
        </w:rPr>
        <w:t>）</w:t>
      </w:r>
      <w:r>
        <w:rPr>
          <w:rFonts w:hint="eastAsia" w:ascii="仿宋" w:hAnsi="仿宋" w:eastAsia="仿宋" w:cs="仿宋"/>
          <w:bCs/>
          <w:sz w:val="24"/>
          <w:lang w:eastAsia="zh-CN"/>
        </w:rPr>
        <w:t>科技楼三楼会议室</w:t>
      </w:r>
      <w:r>
        <w:rPr>
          <w:rFonts w:hint="eastAsia" w:ascii="仿宋" w:hAnsi="仿宋" w:eastAsia="仿宋" w:cs="仿宋"/>
          <w:bCs/>
          <w:sz w:val="24"/>
        </w:rPr>
        <w:t>，逾期送达作无效投标处理。</w:t>
      </w:r>
    </w:p>
    <w:p>
      <w:pPr>
        <w:spacing w:line="288" w:lineRule="auto"/>
        <w:ind w:firstLine="482" w:firstLineChars="200"/>
        <w:rPr>
          <w:rFonts w:ascii="仿宋" w:hAnsi="仿宋" w:eastAsia="仿宋" w:cs="仿宋"/>
          <w:bCs/>
          <w:sz w:val="24"/>
        </w:rPr>
      </w:pPr>
      <w:r>
        <w:rPr>
          <w:rFonts w:hint="eastAsia" w:ascii="仿宋" w:hAnsi="仿宋" w:eastAsia="仿宋" w:cs="仿宋"/>
          <w:b/>
          <w:bCs/>
          <w:sz w:val="24"/>
        </w:rPr>
        <w:t>六、开标时间及地点：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2020 </w:t>
      </w:r>
      <w:r>
        <w:rPr>
          <w:rFonts w:hint="eastAsia" w:ascii="仿宋" w:hAnsi="仿宋" w:eastAsia="仿宋" w:cs="仿宋"/>
          <w:bCs/>
          <w:sz w:val="24"/>
        </w:rPr>
        <w:t>年</w:t>
      </w:r>
      <w:r>
        <w:rPr>
          <w:rFonts w:hint="eastAsia" w:ascii="仿宋" w:hAnsi="仿宋" w:eastAsia="仿宋" w:cs="仿宋"/>
          <w:bCs/>
          <w:sz w:val="24"/>
          <w:u w:val="single"/>
        </w:rPr>
        <w:t>4</w:t>
      </w:r>
      <w:r>
        <w:rPr>
          <w:rFonts w:hint="eastAsia" w:ascii="仿宋" w:hAnsi="仿宋" w:eastAsia="仿宋" w:cs="仿宋"/>
          <w:bCs/>
          <w:sz w:val="24"/>
        </w:rPr>
        <w:t>月</w:t>
      </w:r>
      <w:r>
        <w:rPr>
          <w:rFonts w:hint="eastAsia" w:ascii="仿宋" w:hAnsi="仿宋" w:eastAsia="仿宋" w:cs="仿宋"/>
          <w:bCs/>
          <w:sz w:val="24"/>
          <w:u w:val="single"/>
          <w:lang w:val="en-US" w:eastAsia="zh-CN"/>
        </w:rPr>
        <w:t>30</w:t>
      </w:r>
      <w:r>
        <w:rPr>
          <w:rFonts w:hint="eastAsia" w:ascii="仿宋" w:hAnsi="仿宋" w:eastAsia="仿宋" w:cs="仿宋"/>
          <w:bCs/>
          <w:sz w:val="24"/>
        </w:rPr>
        <w:t>日</w:t>
      </w:r>
      <w:r>
        <w:rPr>
          <w:rFonts w:hint="eastAsia" w:ascii="仿宋" w:hAnsi="仿宋" w:eastAsia="仿宋" w:cs="仿宋"/>
          <w:bCs/>
          <w:sz w:val="24"/>
          <w:u w:val="single"/>
          <w:lang w:val="en-US" w:eastAsia="zh-CN"/>
        </w:rPr>
        <w:t>14</w:t>
      </w:r>
      <w:r>
        <w:rPr>
          <w:rFonts w:hint="eastAsia" w:ascii="仿宋" w:hAnsi="仿宋" w:eastAsia="仿宋" w:cs="仿宋"/>
          <w:bCs/>
          <w:sz w:val="24"/>
          <w:u w:val="single"/>
        </w:rPr>
        <w:t>:30</w:t>
      </w:r>
      <w:r>
        <w:rPr>
          <w:rFonts w:hint="eastAsia" w:ascii="仿宋" w:hAnsi="仿宋" w:eastAsia="仿宋" w:cs="仿宋"/>
          <w:bCs/>
          <w:sz w:val="24"/>
        </w:rPr>
        <w:t>时整在</w:t>
      </w:r>
      <w:r>
        <w:rPr>
          <w:rFonts w:hint="eastAsia" w:ascii="仿宋" w:hAnsi="仿宋" w:eastAsia="仿宋" w:cs="仿宋"/>
          <w:bCs/>
          <w:sz w:val="24"/>
          <w:lang w:eastAsia="zh-CN"/>
        </w:rPr>
        <w:t>绍兴市青少年活动中心</w:t>
      </w:r>
      <w:r>
        <w:rPr>
          <w:rFonts w:hint="eastAsia" w:ascii="仿宋" w:hAnsi="仿宋" w:eastAsia="仿宋" w:cs="仿宋"/>
          <w:bCs/>
          <w:sz w:val="24"/>
        </w:rPr>
        <w:t>（</w:t>
      </w:r>
      <w:r>
        <w:rPr>
          <w:rFonts w:hint="eastAsia" w:ascii="仿宋" w:hAnsi="仿宋" w:eastAsia="仿宋" w:cs="仿宋"/>
          <w:bCs/>
          <w:sz w:val="24"/>
          <w:lang w:eastAsia="zh-CN"/>
        </w:rPr>
        <w:t>绍兴市越城区涂山东路155号</w:t>
      </w:r>
      <w:r>
        <w:rPr>
          <w:rFonts w:hint="eastAsia" w:ascii="仿宋" w:hAnsi="仿宋" w:eastAsia="仿宋" w:cs="仿宋"/>
          <w:bCs/>
          <w:sz w:val="24"/>
        </w:rPr>
        <w:t>）</w:t>
      </w:r>
      <w:r>
        <w:rPr>
          <w:rFonts w:hint="eastAsia" w:ascii="仿宋" w:hAnsi="仿宋" w:eastAsia="仿宋" w:cs="仿宋"/>
          <w:bCs/>
          <w:sz w:val="24"/>
          <w:lang w:eastAsia="zh-CN"/>
        </w:rPr>
        <w:t>科技楼三楼会议室</w:t>
      </w:r>
      <w:r>
        <w:rPr>
          <w:rFonts w:hint="eastAsia" w:ascii="仿宋" w:hAnsi="仿宋" w:eastAsia="仿宋" w:cs="仿宋"/>
          <w:bCs/>
          <w:sz w:val="24"/>
        </w:rPr>
        <w:t>开标，法定代表人或其授权代表必须出席开标会议。</w:t>
      </w:r>
    </w:p>
    <w:p>
      <w:pPr>
        <w:spacing w:line="360" w:lineRule="auto"/>
        <w:ind w:firstLine="482" w:firstLineChars="200"/>
        <w:rPr>
          <w:rFonts w:ascii="仿宋" w:hAnsi="仿宋" w:eastAsia="仿宋" w:cs="仿宋"/>
          <w:b/>
          <w:sz w:val="24"/>
        </w:rPr>
      </w:pPr>
      <w:r>
        <w:rPr>
          <w:rFonts w:hint="eastAsia" w:ascii="仿宋" w:hAnsi="仿宋" w:eastAsia="仿宋" w:cs="仿宋"/>
          <w:b/>
          <w:bCs/>
          <w:sz w:val="24"/>
          <w:lang w:eastAsia="zh-CN"/>
        </w:rPr>
        <w:t>七</w:t>
      </w:r>
      <w:r>
        <w:rPr>
          <w:rFonts w:hint="eastAsia" w:ascii="仿宋" w:hAnsi="仿宋" w:eastAsia="仿宋" w:cs="仿宋"/>
          <w:b/>
          <w:bCs/>
          <w:sz w:val="24"/>
        </w:rPr>
        <w:t>、</w:t>
      </w:r>
      <w:r>
        <w:rPr>
          <w:rFonts w:hint="eastAsia" w:ascii="仿宋" w:hAnsi="仿宋" w:eastAsia="仿宋" w:cs="仿宋"/>
          <w:b/>
          <w:sz w:val="24"/>
        </w:rPr>
        <w:t>投标与开标注意事项：</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因疫情防控期间，本项目投标与开标采用以下方式：</w:t>
      </w:r>
    </w:p>
    <w:p>
      <w:pPr>
        <w:spacing w:line="288" w:lineRule="auto"/>
        <w:ind w:firstLine="480" w:firstLineChars="200"/>
        <w:rPr>
          <w:rFonts w:ascii="仿宋" w:hAnsi="仿宋" w:eastAsia="仿宋" w:cs="仿宋"/>
          <w:kern w:val="0"/>
          <w:sz w:val="24"/>
        </w:rPr>
      </w:pPr>
      <w:r>
        <w:rPr>
          <w:rFonts w:hint="eastAsia" w:ascii="仿宋" w:hAnsi="仿宋" w:eastAsia="仿宋" w:cs="仿宋"/>
          <w:color w:val="auto"/>
          <w:kern w:val="0"/>
          <w:sz w:val="24"/>
          <w:szCs w:val="24"/>
          <w:lang w:val="en-US" w:eastAsia="zh-CN" w:bidi="ar-SA"/>
        </w:rPr>
        <w:t>1.、投标人应于2020年 4月29日下午16时 00分整之前将投标文件密封以邮寄(建议采用EMS或顺丰)的方式送达至绍兴市鼎正建设工程咨询有限公司（绍兴市二环北路135号金德隆北区B座4楼招标代理部1），收件人：应鹏辉，联系电话： 13173975356 ，邮政编码：312000，请寄件人在邮件外包装注明投标项目名称，投标供应商名称，被授权人姓名及联系电话, 邮寄以签收时间为准， 逾期送达或未按照招标文件要求密封将予以拒收（或作无效标处理）。也可现场递交标书，投标人应于2020年4月30日下午14时30分整之前将投标文件送达至绍兴市青少年活动中心科技楼三楼会议室（绍兴市越城区涂山东路155号），现场递交，应即交即走。</w:t>
      </w:r>
      <w:r>
        <w:rPr>
          <w:rFonts w:hint="eastAsia" w:ascii="仿宋" w:hAnsi="仿宋" w:eastAsia="仿宋" w:cs="仿宋"/>
          <w:kern w:val="0"/>
          <w:sz w:val="24"/>
        </w:rPr>
        <w:t>投标文件仍需要按招标文件要求封包，但在邮寄过程中发生的包封缺损或保管过程中发生的一切事宜均由投标人自行承担。</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4.友情提醒：参加现场开标会议的，投标人需佩戴口罩并配合</w:t>
      </w:r>
      <w:r>
        <w:rPr>
          <w:rFonts w:hint="eastAsia" w:ascii="仿宋" w:hAnsi="仿宋" w:eastAsia="仿宋" w:cs="仿宋"/>
          <w:kern w:val="0"/>
          <w:sz w:val="24"/>
          <w:lang w:eastAsia="zh-CN"/>
        </w:rPr>
        <w:t>活动中心</w:t>
      </w:r>
      <w:r>
        <w:rPr>
          <w:rFonts w:hint="eastAsia" w:ascii="仿宋" w:hAnsi="仿宋" w:eastAsia="仿宋" w:cs="仿宋"/>
          <w:kern w:val="0"/>
          <w:sz w:val="24"/>
        </w:rPr>
        <w:t>和招标代理机构的防疫工作。</w:t>
      </w:r>
    </w:p>
    <w:p>
      <w:pPr>
        <w:spacing w:line="288" w:lineRule="auto"/>
        <w:ind w:firstLine="482" w:firstLineChars="200"/>
        <w:rPr>
          <w:rFonts w:ascii="仿宋" w:hAnsi="仿宋" w:eastAsia="仿宋" w:cs="仿宋"/>
          <w:b/>
          <w:bCs/>
          <w:sz w:val="24"/>
        </w:rPr>
      </w:pPr>
      <w:r>
        <w:rPr>
          <w:rFonts w:hint="eastAsia" w:ascii="仿宋" w:hAnsi="仿宋" w:eastAsia="仿宋" w:cs="仿宋"/>
          <w:b/>
          <w:sz w:val="24"/>
        </w:rPr>
        <w:t>九、</w:t>
      </w:r>
      <w:r>
        <w:rPr>
          <w:rFonts w:hint="eastAsia" w:ascii="仿宋" w:hAnsi="仿宋" w:eastAsia="仿宋" w:cs="仿宋"/>
          <w:b/>
          <w:bCs/>
          <w:sz w:val="24"/>
        </w:rPr>
        <w:t>联系方式：</w:t>
      </w:r>
    </w:p>
    <w:p>
      <w:pPr>
        <w:spacing w:line="288" w:lineRule="auto"/>
        <w:ind w:firstLine="480" w:firstLineChars="200"/>
        <w:outlineLvl w:val="0"/>
        <w:rPr>
          <w:rFonts w:hint="default" w:ascii="仿宋" w:hAnsi="仿宋" w:eastAsia="仿宋" w:cs="仿宋"/>
          <w:bCs/>
          <w:sz w:val="24"/>
          <w:lang w:val="en-US" w:eastAsia="zh-CN"/>
        </w:rPr>
      </w:pPr>
      <w:r>
        <w:rPr>
          <w:rFonts w:hint="eastAsia" w:ascii="仿宋" w:hAnsi="仿宋" w:eastAsia="仿宋" w:cs="仿宋"/>
          <w:bCs/>
          <w:sz w:val="24"/>
          <w:lang w:eastAsia="zh-CN"/>
        </w:rPr>
        <w:t>绍兴市鼎正建设工程咨询有限公</w:t>
      </w:r>
      <w:r>
        <w:rPr>
          <w:rFonts w:hint="eastAsia" w:ascii="仿宋" w:hAnsi="仿宋" w:eastAsia="仿宋" w:cs="仿宋"/>
          <w:bCs/>
          <w:sz w:val="24"/>
        </w:rPr>
        <w:t xml:space="preserve">  </w:t>
      </w:r>
      <w:r>
        <w:rPr>
          <w:rFonts w:hint="eastAsia" w:ascii="仿宋" w:hAnsi="仿宋" w:eastAsia="仿宋" w:cs="仿宋"/>
          <w:bCs/>
          <w:sz w:val="24"/>
          <w:lang w:eastAsia="zh-CN"/>
        </w:rPr>
        <w:t>应鹏辉</w:t>
      </w:r>
      <w:r>
        <w:rPr>
          <w:rFonts w:hint="eastAsia" w:ascii="仿宋" w:hAnsi="仿宋" w:eastAsia="仿宋" w:cs="仿宋"/>
          <w:bCs/>
          <w:sz w:val="24"/>
        </w:rPr>
        <w:t xml:space="preserve">   </w:t>
      </w:r>
      <w:r>
        <w:rPr>
          <w:rFonts w:hint="eastAsia" w:ascii="仿宋" w:hAnsi="仿宋" w:eastAsia="仿宋" w:cs="仿宋"/>
          <w:bCs/>
          <w:sz w:val="24"/>
          <w:lang w:val="en-US" w:eastAsia="zh-CN"/>
        </w:rPr>
        <w:t>13173975356</w:t>
      </w:r>
    </w:p>
    <w:p>
      <w:pPr>
        <w:spacing w:line="288" w:lineRule="auto"/>
        <w:ind w:firstLine="480" w:firstLineChars="200"/>
        <w:outlineLvl w:val="0"/>
        <w:rPr>
          <w:rFonts w:hint="eastAsia" w:ascii="仿宋" w:hAnsi="仿宋" w:eastAsia="仿宋" w:cs="仿宋"/>
          <w:bCs/>
          <w:sz w:val="24"/>
        </w:rPr>
      </w:pPr>
      <w:r>
        <w:rPr>
          <w:rFonts w:hint="eastAsia" w:ascii="仿宋" w:hAnsi="仿宋" w:eastAsia="仿宋" w:cs="仿宋"/>
          <w:bCs/>
          <w:sz w:val="24"/>
          <w:lang w:eastAsia="zh-CN"/>
        </w:rPr>
        <w:t>绍兴市青少年活动中心</w:t>
      </w: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何</w:t>
      </w:r>
      <w:r>
        <w:rPr>
          <w:rFonts w:hint="eastAsia" w:ascii="仿宋" w:hAnsi="仿宋" w:eastAsia="仿宋" w:cs="仿宋"/>
          <w:bCs/>
          <w:sz w:val="24"/>
        </w:rPr>
        <w:t>老师   0575-</w:t>
      </w:r>
      <w:r>
        <w:rPr>
          <w:rFonts w:hint="eastAsia" w:ascii="仿宋" w:hAnsi="仿宋" w:eastAsia="仿宋" w:cs="仿宋"/>
          <w:bCs/>
          <w:sz w:val="24"/>
          <w:lang w:val="en-US" w:eastAsia="zh-CN"/>
        </w:rPr>
        <w:t>88903260</w:t>
      </w:r>
    </w:p>
    <w:p>
      <w:pPr>
        <w:spacing w:line="288" w:lineRule="auto"/>
        <w:ind w:firstLine="540" w:firstLineChars="225"/>
        <w:jc w:val="right"/>
        <w:rPr>
          <w:rFonts w:ascii="仿宋" w:hAnsi="仿宋" w:eastAsia="仿宋" w:cs="仿宋"/>
          <w:bCs/>
          <w:sz w:val="24"/>
        </w:rPr>
      </w:pPr>
      <w:r>
        <w:rPr>
          <w:rFonts w:hint="eastAsia" w:ascii="仿宋" w:hAnsi="仿宋" w:eastAsia="仿宋" w:cs="仿宋"/>
          <w:bCs/>
          <w:sz w:val="24"/>
        </w:rPr>
        <w:t>　</w:t>
      </w:r>
    </w:p>
    <w:p>
      <w:pPr>
        <w:spacing w:line="288" w:lineRule="auto"/>
        <w:ind w:firstLine="540" w:firstLineChars="225"/>
        <w:jc w:val="right"/>
        <w:rPr>
          <w:rFonts w:hint="eastAsia" w:ascii="仿宋" w:hAnsi="仿宋" w:eastAsia="仿宋" w:cs="仿宋"/>
          <w:bCs/>
          <w:sz w:val="24"/>
          <w:lang w:eastAsia="zh-CN"/>
        </w:rPr>
      </w:pPr>
      <w:r>
        <w:rPr>
          <w:rFonts w:hint="eastAsia" w:ascii="仿宋" w:hAnsi="仿宋" w:eastAsia="仿宋" w:cs="仿宋"/>
          <w:bCs/>
          <w:sz w:val="24"/>
          <w:lang w:eastAsia="zh-CN"/>
        </w:rPr>
        <w:t>绍兴市青少年活动中心</w:t>
      </w:r>
    </w:p>
    <w:p>
      <w:pPr>
        <w:spacing w:line="288" w:lineRule="auto"/>
        <w:ind w:firstLine="540" w:firstLineChars="225"/>
        <w:jc w:val="right"/>
        <w:rPr>
          <w:rFonts w:hint="eastAsia" w:ascii="仿宋" w:hAnsi="仿宋" w:eastAsia="仿宋" w:cs="仿宋"/>
          <w:bCs/>
          <w:sz w:val="24"/>
          <w:lang w:eastAsia="zh-CN"/>
        </w:rPr>
      </w:pPr>
      <w:r>
        <w:rPr>
          <w:rFonts w:hint="eastAsia" w:ascii="仿宋" w:hAnsi="仿宋" w:eastAsia="仿宋" w:cs="仿宋"/>
          <w:bCs/>
          <w:sz w:val="24"/>
          <w:lang w:eastAsia="zh-CN"/>
        </w:rPr>
        <w:t>绍兴市鼎正建设工程咨询有限公司</w:t>
      </w:r>
    </w:p>
    <w:p>
      <w:pPr>
        <w:spacing w:line="288" w:lineRule="auto"/>
        <w:ind w:firstLine="540" w:firstLineChars="225"/>
        <w:jc w:val="right"/>
        <w:rPr>
          <w:rFonts w:ascii="仿宋" w:hAnsi="仿宋" w:eastAsia="仿宋" w:cs="仿宋"/>
          <w:bCs/>
          <w:sz w:val="24"/>
        </w:rPr>
      </w:pPr>
      <w:r>
        <w:rPr>
          <w:rFonts w:hint="eastAsia" w:ascii="仿宋" w:hAnsi="仿宋" w:eastAsia="仿宋" w:cs="仿宋"/>
          <w:bCs/>
          <w:sz w:val="24"/>
        </w:rPr>
        <w:t>　　　　　　　    2020年4月</w:t>
      </w:r>
      <w:r>
        <w:rPr>
          <w:rFonts w:hint="eastAsia" w:ascii="仿宋" w:hAnsi="仿宋" w:eastAsia="仿宋" w:cs="仿宋"/>
          <w:bCs/>
          <w:sz w:val="24"/>
          <w:lang w:val="en-US" w:eastAsia="zh-CN"/>
        </w:rPr>
        <w:t>23</w:t>
      </w:r>
      <w:r>
        <w:rPr>
          <w:rFonts w:hint="eastAsia" w:ascii="仿宋" w:hAnsi="仿宋" w:eastAsia="仿宋" w:cs="仿宋"/>
          <w:bCs/>
          <w:sz w:val="24"/>
        </w:rPr>
        <w:t>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C6CAD"/>
    <w:rsid w:val="5C8C6CAD"/>
    <w:rsid w:val="67F6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sz w:val="24"/>
    </w:rPr>
  </w:style>
  <w:style w:type="paragraph" w:styleId="4">
    <w:name w:val="toc 1"/>
    <w:basedOn w:val="1"/>
    <w:next w:val="1"/>
    <w:qFormat/>
    <w:uiPriority w:val="0"/>
    <w:pPr>
      <w:tabs>
        <w:tab w:val="right" w:leader="dot" w:pos="8302"/>
      </w:tabs>
      <w:spacing w:line="600" w:lineRule="exact"/>
    </w:pPr>
    <w:rPr>
      <w:rFonts w:ascii="宋体" w:hAnsi="宋体"/>
      <w:sz w:val="24"/>
    </w:rPr>
  </w:style>
  <w:style w:type="paragraph" w:customStyle="1" w:styleId="7">
    <w:name w:val="正文段"/>
    <w:basedOn w:val="1"/>
    <w:qFormat/>
    <w:uiPriority w:val="99"/>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2020-04-23T04:43:00Z</dcterms:created>
  <dc:creator>輝~~</dc:creator>
  <cp:lastModifiedBy>wsy</cp:lastModifiedBy>
  <dcterms:modified xsi:type="dcterms:W3CDTF">2020-04-23T07:39:36Z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