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551EDAE"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青海省青少年活动中心</w:t>
      </w:r>
    </w:p>
    <w:p w14:paraId="5DBD20DE">
      <w:pPr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学员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出勤管理制度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告知书</w:t>
      </w:r>
    </w:p>
    <w:p w14:paraId="5A93165E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各位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家长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学员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：</w:t>
      </w:r>
    </w:p>
    <w:p w14:paraId="3F5101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青海省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青少年活动中心始终坚定贯彻党的教育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教学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方针，秉承公益性、普惠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性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、个性化的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服务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宗旨，面向全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省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青少年提供综合实践教育活动和公益性校外教育服务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。</w:t>
      </w:r>
    </w:p>
    <w:p w14:paraId="1D37D1C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为满足多元化的课程需求，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维护中心教学秩序，严肃教学纪律，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进一步凸显公益性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普惠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性校外教育主阵地属性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切实做到精准有效服务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全省青少年儿童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。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青海省青少年活动中心针对学员出勤不到位、请假频繁影响教学进度等情况进行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优化调整，充分发挥校外教育公益性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普惠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性的辐射引领作用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，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培养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学员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的纪律和规则意识，帮助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学员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养成良好的行为习惯，全方位保障学生身心健康安全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。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特将</w:t>
      </w:r>
      <w:r>
        <w:rPr>
          <w:rFonts w:hint="eastAsia" w:ascii="仿宋" w:hAnsi="仿宋" w:eastAsia="仿宋" w:cs="仿宋"/>
          <w:sz w:val="31"/>
          <w:szCs w:val="31"/>
        </w:rPr>
        <w:t>《青海省青少年活动中心</w:t>
      </w: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>兴趣班</w:t>
      </w:r>
      <w:bookmarkStart w:id="0" w:name="_GoBack"/>
      <w:bookmarkEnd w:id="0"/>
      <w:r>
        <w:rPr>
          <w:rFonts w:hint="eastAsia" w:ascii="仿宋" w:hAnsi="仿宋" w:eastAsia="仿宋" w:cs="仿宋"/>
          <w:sz w:val="31"/>
          <w:szCs w:val="31"/>
        </w:rPr>
        <w:t>协议》</w:t>
      </w: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>学员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出勤管理制度的要求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告知如下：</w:t>
      </w:r>
    </w:p>
    <w:p w14:paraId="0847A5EB">
      <w:pPr>
        <w:pStyle w:val="2"/>
        <w:keepNext w:val="0"/>
        <w:keepLines w:val="0"/>
        <w:widowControl/>
        <w:suppressLineNumbers w:val="0"/>
        <w:spacing w:before="75" w:beforeAutospacing="0" w:after="75" w:afterAutospacing="0" w:line="540" w:lineRule="atLeast"/>
        <w:ind w:left="0" w:right="0" w:firstLine="645"/>
      </w:pPr>
      <w:r>
        <w:rPr>
          <w:rFonts w:hint="eastAsia" w:ascii="仿宋" w:hAnsi="仿宋" w:eastAsia="仿宋" w:cs="仿宋"/>
          <w:sz w:val="31"/>
          <w:szCs w:val="31"/>
        </w:rPr>
        <w:t>1. 为了确保达到良好的学习效果，培养学员对本专业持之以恒的学习态度，请</w:t>
      </w: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>学员</w:t>
      </w:r>
      <w:r>
        <w:rPr>
          <w:rFonts w:hint="eastAsia" w:ascii="仿宋" w:hAnsi="仿宋" w:eastAsia="仿宋" w:cs="仿宋"/>
          <w:sz w:val="31"/>
          <w:szCs w:val="31"/>
        </w:rPr>
        <w:t>不要随意请假。</w:t>
      </w:r>
    </w:p>
    <w:p w14:paraId="5B592C56">
      <w:pPr>
        <w:pStyle w:val="2"/>
        <w:keepNext w:val="0"/>
        <w:keepLines w:val="0"/>
        <w:widowControl/>
        <w:suppressLineNumbers w:val="0"/>
        <w:spacing w:before="75" w:beforeAutospacing="0" w:after="75" w:afterAutospacing="0" w:line="540" w:lineRule="atLeast"/>
        <w:ind w:left="0" w:right="0" w:firstLine="645"/>
      </w:pPr>
      <w:r>
        <w:rPr>
          <w:rFonts w:hint="eastAsia" w:ascii="仿宋" w:hAnsi="仿宋" w:eastAsia="仿宋" w:cs="仿宋"/>
          <w:sz w:val="31"/>
          <w:szCs w:val="31"/>
        </w:rPr>
        <w:t xml:space="preserve">2. </w:t>
      </w:r>
      <w:r>
        <w:rPr>
          <w:rFonts w:hint="eastAsia" w:ascii="黑体" w:hAnsi="黑体" w:eastAsia="黑体" w:cs="黑体"/>
          <w:sz w:val="31"/>
          <w:szCs w:val="31"/>
        </w:rPr>
        <w:t>如果学员确因病或重要事由无法上课，须提前1天以电话或书面形式通知学员的</w:t>
      </w:r>
      <w:r>
        <w:rPr>
          <w:rFonts w:hint="eastAsia" w:ascii="黑体" w:hAnsi="黑体" w:eastAsia="黑体" w:cs="黑体"/>
          <w:sz w:val="31"/>
          <w:szCs w:val="31"/>
          <w:lang w:val="en-US" w:eastAsia="zh-CN"/>
        </w:rPr>
        <w:t>专业</w:t>
      </w:r>
      <w:r>
        <w:rPr>
          <w:rFonts w:hint="eastAsia" w:ascii="黑体" w:hAnsi="黑体" w:eastAsia="黑体" w:cs="黑体"/>
          <w:sz w:val="31"/>
          <w:szCs w:val="31"/>
        </w:rPr>
        <w:t>老师，无故不履行请假手续且连续缺课3课次的学员，将无法保证达到预期的学习效果，中心教务部将不保留其学籍。</w:t>
      </w:r>
    </w:p>
    <w:p w14:paraId="374CE04B">
      <w:pPr>
        <w:pStyle w:val="2"/>
        <w:keepNext w:val="0"/>
        <w:keepLines w:val="0"/>
        <w:widowControl/>
        <w:suppressLineNumbers w:val="0"/>
        <w:spacing w:before="75" w:beforeAutospacing="0" w:after="75" w:afterAutospacing="0" w:line="540" w:lineRule="atLeast"/>
        <w:ind w:left="0" w:right="0" w:firstLine="645"/>
      </w:pP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>3</w:t>
      </w:r>
      <w:r>
        <w:rPr>
          <w:rFonts w:hint="eastAsia" w:ascii="仿宋" w:hAnsi="仿宋" w:eastAsia="仿宋" w:cs="仿宋"/>
          <w:sz w:val="31"/>
          <w:szCs w:val="31"/>
        </w:rPr>
        <w:t>. 学员请病假累计超过每期3次课时及以上的，应提交医院出具的病历本或病假证明，病假期限届满时，学员应复课销假。长期病假人员应于每学期办理长期病休手续，由教务部审核备案；除病假外，累计不得超过3课时；若超出3课时，则取消学籍予以劝退。因其他特殊情况需请假的，经专业教师批准并上报教务部审核后方可生效。</w:t>
      </w:r>
    </w:p>
    <w:p w14:paraId="154D7E8D">
      <w:pPr>
        <w:pStyle w:val="2"/>
        <w:keepNext w:val="0"/>
        <w:keepLines w:val="0"/>
        <w:widowControl/>
        <w:suppressLineNumbers w:val="0"/>
        <w:spacing w:before="75" w:beforeAutospacing="0" w:after="75" w:afterAutospacing="0" w:line="540" w:lineRule="atLeast"/>
        <w:ind w:left="0" w:right="0" w:firstLine="645"/>
      </w:pP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>4</w:t>
      </w:r>
      <w:r>
        <w:rPr>
          <w:rFonts w:hint="eastAsia" w:ascii="仿宋" w:hAnsi="仿宋" w:eastAsia="仿宋" w:cs="仿宋"/>
          <w:sz w:val="31"/>
          <w:szCs w:val="31"/>
        </w:rPr>
        <w:t>. 学员在校期间，由于疾病等原因，连续超过一个月以上（含一个月）无法正常上课，可以通过书面方式申请办理</w:t>
      </w: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>请假</w:t>
      </w:r>
      <w:r>
        <w:rPr>
          <w:rFonts w:hint="eastAsia" w:ascii="仿宋" w:hAnsi="仿宋" w:eastAsia="仿宋" w:cs="仿宋"/>
          <w:sz w:val="31"/>
          <w:szCs w:val="31"/>
        </w:rPr>
        <w:t>手续，获中心领导批准后方可执行。</w:t>
      </w:r>
    </w:p>
    <w:p w14:paraId="0C66FFC2">
      <w:pPr>
        <w:pStyle w:val="2"/>
        <w:keepNext w:val="0"/>
        <w:keepLines w:val="0"/>
        <w:widowControl/>
        <w:suppressLineNumbers w:val="0"/>
        <w:spacing w:before="75" w:beforeAutospacing="0" w:after="75" w:afterAutospacing="0" w:line="540" w:lineRule="atLeast"/>
        <w:ind w:left="0" w:right="0" w:firstLine="645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>5</w:t>
      </w:r>
      <w:r>
        <w:rPr>
          <w:rFonts w:hint="eastAsia" w:ascii="仿宋" w:hAnsi="仿宋" w:eastAsia="仿宋" w:cs="仿宋"/>
          <w:sz w:val="31"/>
          <w:szCs w:val="31"/>
        </w:rPr>
        <w:t>. 学员复学时须向中心提交“复学申请”，中心将根据学员情况，安排适合学员学习进度的班级予以复学。</w:t>
      </w:r>
    </w:p>
    <w:p w14:paraId="743BDE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2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ascii="仿宋" w:hAnsi="仿宋" w:eastAsia="仿宋" w:cs="仿宋"/>
          <w:i w:val="0"/>
          <w:iCs w:val="0"/>
          <w:caps w:val="0"/>
          <w:color w:val="000000"/>
          <w:spacing w:val="0"/>
          <w:sz w:val="31"/>
          <w:szCs w:val="31"/>
        </w:rPr>
        <w:t>本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1"/>
          <w:szCs w:val="31"/>
          <w:lang w:val="en-US" w:eastAsia="zh-CN"/>
        </w:rPr>
        <w:t>告知书</w:t>
      </w:r>
      <w:r>
        <w:rPr>
          <w:rFonts w:ascii="仿宋" w:hAnsi="仿宋" w:eastAsia="仿宋" w:cs="仿宋"/>
          <w:i w:val="0"/>
          <w:iCs w:val="0"/>
          <w:caps w:val="0"/>
          <w:color w:val="000000"/>
          <w:spacing w:val="0"/>
          <w:sz w:val="31"/>
          <w:szCs w:val="31"/>
        </w:rPr>
        <w:t>自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学员与家长签名</w:t>
      </w:r>
      <w:r>
        <w:rPr>
          <w:rFonts w:ascii="仿宋" w:hAnsi="仿宋" w:eastAsia="仿宋" w:cs="仿宋"/>
          <w:i w:val="0"/>
          <w:iCs w:val="0"/>
          <w:caps w:val="0"/>
          <w:color w:val="000000"/>
          <w:spacing w:val="0"/>
          <w:sz w:val="31"/>
          <w:szCs w:val="31"/>
        </w:rPr>
        <w:t>之时起</w:t>
      </w:r>
      <w:r>
        <w:rPr>
          <w:rFonts w:hint="eastAsia" w:ascii="仿宋" w:hAnsi="仿宋" w:eastAsia="仿宋" w:cs="仿宋"/>
          <w:i w:val="0"/>
          <w:iCs w:val="0"/>
          <w:caps w:val="0"/>
          <w:color w:val="000000"/>
          <w:spacing w:val="0"/>
          <w:sz w:val="31"/>
          <w:szCs w:val="31"/>
          <w:lang w:val="en-US" w:eastAsia="zh-CN"/>
        </w:rPr>
        <w:t>视为阅读完毕并予以接受</w:t>
      </w:r>
      <w:r>
        <w:rPr>
          <w:rFonts w:ascii="仿宋" w:hAnsi="仿宋" w:eastAsia="仿宋" w:cs="仿宋"/>
          <w:i w:val="0"/>
          <w:iCs w:val="0"/>
          <w:caps w:val="0"/>
          <w:color w:val="000000"/>
          <w:spacing w:val="0"/>
          <w:sz w:val="31"/>
          <w:szCs w:val="31"/>
        </w:rPr>
        <w:t>。</w:t>
      </w:r>
    </w:p>
    <w:p w14:paraId="416CF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</w:p>
    <w:p w14:paraId="2E9654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学员签名：</w:t>
      </w:r>
    </w:p>
    <w:p w14:paraId="062E38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" w:hAnsi="仿宋" w:eastAsia="仿宋" w:cs="仿宋"/>
          <w:sz w:val="31"/>
          <w:szCs w:val="31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家长签名：</w:t>
      </w:r>
    </w:p>
    <w:p w14:paraId="41CD726D">
      <w:pPr>
        <w:pStyle w:val="2"/>
        <w:keepNext w:val="0"/>
        <w:keepLines w:val="0"/>
        <w:widowControl/>
        <w:suppressLineNumbers w:val="0"/>
        <w:spacing w:before="75" w:beforeAutospacing="0" w:after="75" w:afterAutospacing="0" w:line="540" w:lineRule="atLeast"/>
        <w:ind w:left="0" w:right="0"/>
        <w:jc w:val="right"/>
      </w:pPr>
      <w:r>
        <w:rPr>
          <w:rFonts w:hint="eastAsia" w:ascii="仿宋" w:hAnsi="仿宋" w:eastAsia="仿宋" w:cs="仿宋"/>
          <w:sz w:val="31"/>
          <w:szCs w:val="31"/>
        </w:rPr>
        <w:t>青海省青少年活动中心</w:t>
      </w:r>
    </w:p>
    <w:p w14:paraId="56ED5A0A">
      <w:pPr>
        <w:pStyle w:val="2"/>
        <w:keepNext w:val="0"/>
        <w:keepLines w:val="0"/>
        <w:widowControl/>
        <w:suppressLineNumbers w:val="0"/>
        <w:spacing w:before="75" w:beforeAutospacing="0" w:after="75" w:afterAutospacing="0"/>
        <w:ind w:left="0" w:right="0"/>
        <w:rPr>
          <w:rFonts w:hint="eastAsia" w:ascii="仿宋" w:hAnsi="仿宋" w:eastAsia="仿宋" w:cs="仿宋"/>
          <w:sz w:val="31"/>
          <w:szCs w:val="31"/>
        </w:rPr>
      </w:pPr>
      <w:r>
        <w:rPr>
          <w:rFonts w:hint="eastAsia" w:ascii="仿宋" w:hAnsi="仿宋" w:eastAsia="仿宋" w:cs="仿宋"/>
          <w:sz w:val="31"/>
          <w:szCs w:val="31"/>
        </w:rPr>
        <w:t>   </w:t>
      </w: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 xml:space="preserve">                                     </w:t>
      </w:r>
      <w:r>
        <w:rPr>
          <w:rFonts w:hint="eastAsia" w:ascii="仿宋" w:hAnsi="仿宋" w:eastAsia="仿宋" w:cs="仿宋"/>
          <w:sz w:val="31"/>
          <w:szCs w:val="31"/>
        </w:rPr>
        <w:t>年</w:t>
      </w: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1"/>
          <w:szCs w:val="31"/>
        </w:rPr>
        <w:t>月</w:t>
      </w: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1"/>
          <w:szCs w:val="31"/>
        </w:rPr>
        <w:t>日</w:t>
      </w:r>
    </w:p>
    <w:p w14:paraId="1788BEF4">
      <w:pPr>
        <w:pStyle w:val="2"/>
        <w:keepNext w:val="0"/>
        <w:keepLines w:val="0"/>
        <w:widowControl/>
        <w:suppressLineNumbers w:val="0"/>
        <w:spacing w:before="75" w:beforeAutospacing="0" w:after="75" w:afterAutospacing="0"/>
        <w:ind w:left="0" w:right="0"/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1"/>
          <w:szCs w:val="31"/>
        </w:rPr>
        <w:t xml:space="preserve">           </w:t>
      </w:r>
      <w:r>
        <w:rPr>
          <w:rFonts w:hint="eastAsia" w:ascii="仿宋" w:hAnsi="仿宋" w:eastAsia="仿宋" w:cs="仿宋"/>
          <w:sz w:val="31"/>
          <w:szCs w:val="31"/>
          <w:lang w:val="en-US" w:eastAsia="zh-CN"/>
        </w:rPr>
        <w:t xml:space="preserve">    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D409ECBA-99A5-AD14-7B2D-C1675F5E4FFF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D0585114-3829-8504-7B2D-C1670B67DB4B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A0204"/>
    <w:charset w:val="00"/>
    <w:family w:val="swiss"/>
    <w:pitch w:val="default"/>
    <w:sig w:usb0="E10002FF" w:usb1="4000ACFF" w:usb2="00000009" w:usb3="00000000" w:csb0="2000019F" w:csb1="00000000"/>
  </w:font>
  <w:font w:name="FangSong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FZXiaoBiaoSong-B05S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aiTi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3" w:fontKey="{5FDA04FB-40C5-FFD1-7B2D-C1679B98D556}"/>
  </w:font>
  <w:font w:name="方正仿宋_GB2312">
    <w:altName w:val="仿宋"/>
    <w:panose1 w:val="02000000000000000000"/>
    <w:charset w:val="86"/>
    <w:family w:val="auto"/>
    <w:pitch w:val="default"/>
    <w:sig w:usb0="00000000" w:usb1="00000000" w:usb2="00000012" w:usb3="00000000" w:csb0="00040001" w:csb1="00000000"/>
    <w:embedRegular r:id="rId4" w:fontKey="{D43FEC4F-DFDF-A398-7B2D-C167D7F3901A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8C1768EA-941F-179D-7B2D-C167F43C9BDF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5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MyNTJkMjQxM2YxZmViNWIwZDEwNzAyZmJmN2Q2N2IifQ=="/>
  </w:docVars>
  <w:rsids>
    <w:rsidRoot w:val="04CE1FCE"/>
    <w:rsid w:val="04CE1FCE"/>
    <w:rsid w:val="136A2E67"/>
    <w:rsid w:val="15115DD4"/>
    <w:rsid w:val="17FB6783"/>
    <w:rsid w:val="18EE0096"/>
    <w:rsid w:val="52131146"/>
    <w:rsid w:val="54D6013E"/>
    <w:rsid w:val="5E3478C6"/>
    <w:rsid w:val="61A134C4"/>
    <w:rsid w:val="6BE01E83"/>
    <w:rsid w:val="6EFF9048"/>
    <w:rsid w:val="768922DA"/>
    <w:rsid w:val="77FFB676"/>
    <w:rsid w:val="D57F115B"/>
    <w:rsid w:val="F556EB7F"/>
    <w:rsid w:val="FFAEF8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755</Words>
  <Characters>760</Characters>
  <Lines>0</Lines>
  <Paragraphs>0</Paragraphs>
  <TotalTime>18</TotalTime>
  <ScaleCrop>false</ScaleCrop>
  <LinksUpToDate>false</LinksUpToDate>
  <CharactersWithSpaces>822</CharactersWithSpaces>
  <Application>WPS Office_6.9.0.8865_F1E327BC-269C-435d-A152-05C5408002CA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2024-11-20T14:45:00Z</dcterms:created>
  <dc:creator>今越</dc:creator>
  <cp:lastModifiedBy>北音禅</cp:lastModifiedBy>
  <cp:lastPrinted>2024-11-21T16:08:00Z</cp:lastPrinted>
  <dcterms:modified xsi:type="dcterms:W3CDTF">2025-02-28T11:28:59Z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2052-6.9.0.8865</vt:lpwstr>
  </property>
  <property fmtid="{D5CDD505-2E9C-101B-9397-08002B2CF9AE}" pid="3" name="ICV">
    <vt:lpwstr>9785107D0589344B7B2DC167F61F5BDE_43</vt:lpwstr>
  </property>
  <property fmtid="{D5CDD505-2E9C-101B-9397-08002B2CF9AE}" pid="4" name="KSOTemplateDocerSaveRecord">
    <vt:lpwstr>eyJoZGlkIjoiYTUyMzJmZTFjYWYzMzhiZGUzNzI0MjFiODBmODExMDIiLCJ1c2VySWQiOiI2NTgxMTIxMDQifQ==</vt:lpwstr>
  </property>
</Properties>
</file>