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2018年宁波市第十届青少年视觉艺术创意大赛高校组获奖名单</w:t>
      </w:r>
    </w:p>
    <w:p>
      <w:pPr>
        <w:jc w:val="center"/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一、个人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插画</w:t>
      </w:r>
    </w:p>
    <w:p>
      <w:pPr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一等奖</w:t>
      </w:r>
    </w:p>
    <w:tbl>
      <w:tblPr>
        <w:tblStyle w:val="6"/>
        <w:tblW w:w="80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44"/>
        <w:gridCol w:w="1335"/>
        <w:gridCol w:w="1350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《寻梦者》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陈媛媛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林勇健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《蟹甲龟田》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陈昱雯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刘水晶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《美丽的诱惑》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虞嘉祺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徐彦波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《24节气》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颜梦婷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王海明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潘天寿艺术设计学院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44"/>
        <w:gridCol w:w="1320"/>
        <w:gridCol w:w="1410"/>
        <w:gridCol w:w="2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《“花开有时”二十四节气》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刘静雨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徐彦波</w:t>
            </w:r>
          </w:p>
        </w:tc>
        <w:tc>
          <w:tcPr>
            <w:tcW w:w="268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1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《寻梦》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黄轶琳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陈立萍</w:t>
            </w:r>
          </w:p>
        </w:tc>
        <w:tc>
          <w:tcPr>
            <w:tcW w:w="26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《“妖闻抄”》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竺子琳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鲁莽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《蘑菇研究所》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《西行漫记》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洪莘蝶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《连接：绳与网络的奇妙狂想》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汤璐玮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叶喜冰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《番喜卡通形象推广》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方甜悦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《食方》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邵良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《张冠李戴之V字仇杀队》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陶灵加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胡巍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1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63"/>
        <w:gridCol w:w="1410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《姑妇岩》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黄珺楚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陈伟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《烟波嬉游》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竺蔚琳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《時歲》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杨华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《浮生六记》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金丛蓉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王海明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《蒙古族传统文化视觉设计与推广》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马铜言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《张冠李戴之I WANT YOU》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李佳楠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《盘·隐·连》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王雪雯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黄小华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浙江大学宁波理工学院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《AI芜湖》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孙雅慧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王海明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《“Chambord甜品铺子”手绘商业插画》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汪一晨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鲁莽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《怪丁小当家》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江晓天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《梦情》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严宇新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黄小华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浙江大学宁波理工学院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二、团队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插画</w:t>
      </w: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6"/>
        <w:tblW w:w="81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63"/>
        <w:gridCol w:w="1410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《甬人》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陈阳、马宣阳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陈立萍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1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10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《笋的联想》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尹雨静、 张荣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史亚丽、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张慧玲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《艺蔬》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祝卓彬、 王慧云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王曲波、 陈静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《十里红妆精选图案的研究》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杜杰龙、朱跃虹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赵尹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1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25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《张冠李戴之西行漫记》</w:t>
            </w:r>
          </w:p>
        </w:tc>
        <w:tc>
          <w:tcPr>
            <w:tcW w:w="137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冯楠、盛梦梦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胡巍、方艳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《Plant club》</w:t>
            </w:r>
          </w:p>
        </w:tc>
        <w:tc>
          <w:tcPr>
            <w:tcW w:w="13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胡璐敏、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任政鑫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《禅韵》</w:t>
            </w:r>
          </w:p>
        </w:tc>
        <w:tc>
          <w:tcPr>
            <w:tcW w:w="13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纪浩南、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尹雨静 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张慧玲、史亚丽</w:t>
            </w:r>
            <w:bookmarkStart w:id="0" w:name="_GoBack"/>
            <w:bookmarkEnd w:id="0"/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《张冠李戴之阿道夫·希特勒》</w:t>
            </w:r>
          </w:p>
        </w:tc>
        <w:tc>
          <w:tcPr>
            <w:tcW w:w="137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陈旭辉、丁传川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方艳、胡巍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《张冠李戴之朝鲜领袖》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范永港、徐岑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胡巍、方艳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浙江工商职业技术学院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《色彩之路》</w:t>
            </w:r>
          </w:p>
        </w:tc>
        <w:tc>
          <w:tcPr>
            <w:tcW w:w="1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李羽洁、程秀丽、吴伊涵、周婧璇、周琦、赵丹丹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邵宇晓</w:t>
            </w:r>
          </w:p>
        </w:tc>
        <w:tc>
          <w:tcPr>
            <w:tcW w:w="2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numPr>
          <w:ilvl w:val="0"/>
          <w:numId w:val="5"/>
        </w:num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个人 立体造型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25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《叙述者》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李玉婷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王曲波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《杭州地标灯具设计》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管学聪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韩梦林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宁波大红鹰学院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93"/>
        <w:gridCol w:w="1425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《南浔古镇纪念品设计》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姜迎丰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韩梦林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宁波大红鹰学院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《京剧人物装饰品》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吴晓舒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韩梦林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宁波大红鹰学院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《粼动》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毕思佳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李娜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《织色》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朱晓曼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王曲波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408"/>
        <w:gridCol w:w="1425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《蓝》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张筱雯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王旭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宁波技师学院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《鱼.你》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王陈媛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王曲波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《逗你玩》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郑  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刘翔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《花语》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楼  杲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王曲波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《走时》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钱梦圆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《华业》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王梦洁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《织梦》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钱如意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《潮物》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张宏乐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《涅槃》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  欣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王曲波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杨琳</w:t>
            </w:r>
          </w:p>
        </w:tc>
        <w:tc>
          <w:tcPr>
            <w:tcW w:w="2625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numPr>
          <w:ilvl w:val="0"/>
          <w:numId w:val="5"/>
        </w:num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团队 立体造型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423"/>
        <w:gridCol w:w="1425"/>
        <w:gridCol w:w="2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《本一木》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潘日建、刘牛、 干冶天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 、李娜</w:t>
            </w: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《时光•伴海而居—海上度假酒店建筑景观及室内设计  》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任宗豪、 幸钰桃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张玉新</w:t>
            </w: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《宁波市「甬·忆」人文历史陈列馆》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陆俊瑶、徐洁、张琛、徐菁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韩景玮</w:t>
            </w:r>
          </w:p>
        </w:tc>
        <w:tc>
          <w:tcPr>
            <w:tcW w:w="261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浙江万里学院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1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438"/>
        <w:gridCol w:w="1410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《废纸3000》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王俊杰、邱宇虹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赵尹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《装置》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路璐、文心悦、张岿然、向诗韵、张红玉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Rory Perrott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宁波诺丁汉大学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《泊源茶舍品牌推广》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赵子龄、陈娇龄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 、李娜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《拾光酒吧品牌推广》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李慧慧、 施植、 林艳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王曲波、 钟碧芬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《时光•惜物—德清下渚湖湿地博物馆建筑景观及室内设计  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韦向荣、 钟巧虹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徐顺毕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潘天寿艺术学院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1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438"/>
        <w:gridCol w:w="1395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《奇喻》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吴梦霞、 徐懿慧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林勇健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《逃离》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李宁、赵彬、汪会玲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邵宇晓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《毗邻》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葛芳圆 、 代超群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韩景玮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浙江万里学院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《停流甜品品牌推广》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张雅茹、朱慧琪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王曲波、 钟碧芬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宁波城市职业技术学院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《时光·漫言--城市书店建筑景观及室内设计》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司成杰、 李奕青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陈品豪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潘天寿艺术学院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6805D"/>
    <w:multiLevelType w:val="singleLevel"/>
    <w:tmpl w:val="8F0680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B34412E"/>
    <w:multiLevelType w:val="singleLevel"/>
    <w:tmpl w:val="BB3441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229F653"/>
    <w:multiLevelType w:val="singleLevel"/>
    <w:tmpl w:val="C229F65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CDBC43F"/>
    <w:multiLevelType w:val="singleLevel"/>
    <w:tmpl w:val="CCDBC4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E34ACC1"/>
    <w:multiLevelType w:val="singleLevel"/>
    <w:tmpl w:val="DE34AC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D211B77"/>
    <w:multiLevelType w:val="singleLevel"/>
    <w:tmpl w:val="0D211B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3666813"/>
    <w:multiLevelType w:val="singleLevel"/>
    <w:tmpl w:val="236668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1000CEA"/>
    <w:multiLevelType w:val="singleLevel"/>
    <w:tmpl w:val="31000C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6886D61"/>
    <w:multiLevelType w:val="multilevel"/>
    <w:tmpl w:val="56886D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31173B"/>
    <w:multiLevelType w:val="singleLevel"/>
    <w:tmpl w:val="633117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6DB1002E"/>
    <w:multiLevelType w:val="multilevel"/>
    <w:tmpl w:val="6DB100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52E"/>
    <w:rsid w:val="004B5FD2"/>
    <w:rsid w:val="006D0A0F"/>
    <w:rsid w:val="00785A93"/>
    <w:rsid w:val="00851D7F"/>
    <w:rsid w:val="0087552E"/>
    <w:rsid w:val="00A42978"/>
    <w:rsid w:val="00AA2F4B"/>
    <w:rsid w:val="00AD6C65"/>
    <w:rsid w:val="00BD149D"/>
    <w:rsid w:val="00C90E30"/>
    <w:rsid w:val="00F17B3A"/>
    <w:rsid w:val="05635422"/>
    <w:rsid w:val="065753ED"/>
    <w:rsid w:val="11F135FE"/>
    <w:rsid w:val="1392611E"/>
    <w:rsid w:val="16A75C51"/>
    <w:rsid w:val="18ED1DDA"/>
    <w:rsid w:val="1F07491A"/>
    <w:rsid w:val="20873C90"/>
    <w:rsid w:val="231A13B1"/>
    <w:rsid w:val="25655578"/>
    <w:rsid w:val="29D026A0"/>
    <w:rsid w:val="2C123C74"/>
    <w:rsid w:val="2CBD4B7D"/>
    <w:rsid w:val="31770965"/>
    <w:rsid w:val="31AC2E5A"/>
    <w:rsid w:val="44BF166C"/>
    <w:rsid w:val="4A794553"/>
    <w:rsid w:val="4C0D778A"/>
    <w:rsid w:val="547F035D"/>
    <w:rsid w:val="555256F8"/>
    <w:rsid w:val="68496241"/>
    <w:rsid w:val="6ABF01B2"/>
    <w:rsid w:val="71D616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366</Words>
  <Characters>2091</Characters>
  <Lines>17</Lines>
  <Paragraphs>4</Paragraphs>
  <TotalTime>0</TotalTime>
  <ScaleCrop>false</ScaleCrop>
  <LinksUpToDate>false</LinksUpToDate>
  <CharactersWithSpaces>2453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2018-06-17T09:39:00Z</dcterms:created>
  <dc:creator>AutoBVT</dc:creator>
  <cp:lastModifiedBy>Echo</cp:lastModifiedBy>
  <dcterms:modified xsi:type="dcterms:W3CDTF">2018-06-26T07:59:53Z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