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2" w:rightChars="-23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附件6</w:t>
      </w:r>
    </w:p>
    <w:p>
      <w:pPr>
        <w:tabs>
          <w:tab w:val="left" w:pos="420"/>
        </w:tabs>
        <w:autoSpaceDN w:val="0"/>
        <w:spacing w:line="540" w:lineRule="exact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第九届湖南省少儿才艺大赛总决赛报名汇总表（集体、科技）</w:t>
      </w:r>
      <w:bookmarkEnd w:id="0"/>
    </w:p>
    <w:p>
      <w:pPr>
        <w:tabs>
          <w:tab w:val="left" w:pos="2205"/>
        </w:tabs>
        <w:rPr>
          <w:rFonts w:hint="eastAsia" w:ascii="方正仿宋简体" w:hAnsi="仿宋" w:eastAsia="方正仿宋简体" w:cs="宋体"/>
          <w:kern w:val="0"/>
          <w:szCs w:val="21"/>
        </w:rPr>
      </w:pPr>
    </w:p>
    <w:p>
      <w:pPr>
        <w:tabs>
          <w:tab w:val="left" w:pos="2205"/>
        </w:tabs>
        <w:rPr>
          <w:rFonts w:hint="eastAsia" w:ascii="方正仿宋简体" w:hAnsi="仿宋" w:eastAsia="方正仿宋简体" w:cs="宋体"/>
          <w:kern w:val="0"/>
          <w:szCs w:val="21"/>
        </w:rPr>
      </w:pPr>
      <w:r>
        <w:rPr>
          <w:rFonts w:hint="eastAsia" w:ascii="方正仿宋简体" w:hAnsi="仿宋" w:eastAsia="方正仿宋简体" w:cs="宋体"/>
          <w:kern w:val="0"/>
          <w:szCs w:val="21"/>
        </w:rPr>
        <w:t>市、州：                               联络人及电话：                                            时间：     年   月   日</w:t>
      </w:r>
    </w:p>
    <w:tbl>
      <w:tblPr>
        <w:tblStyle w:val="6"/>
        <w:tblW w:w="142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80"/>
        <w:gridCol w:w="1460"/>
        <w:gridCol w:w="1140"/>
        <w:gridCol w:w="1220"/>
        <w:gridCol w:w="2403"/>
        <w:gridCol w:w="1577"/>
        <w:gridCol w:w="1900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选手人数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2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节目（项目）名称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宋体"/>
                <w:bCs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  <w:rPr>
                <w:rFonts w:hint="eastAsia" w:ascii="方正仿宋简体" w:hAnsi="仿宋" w:eastAsia="方正仿宋简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本表格复印有效，由各分赛区负责填写，统一上交大赛组委会办公室。                                         湖南省少儿才艺大赛组委会监制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6838" w:h="11906" w:orient="landscape"/>
      <w:pgMar w:top="1587" w:right="2098" w:bottom="1474" w:left="1984" w:header="851" w:footer="1361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63A2"/>
    <w:rsid w:val="054C15BF"/>
    <w:rsid w:val="083442BB"/>
    <w:rsid w:val="0B4466F5"/>
    <w:rsid w:val="16A533BF"/>
    <w:rsid w:val="20E7714A"/>
    <w:rsid w:val="243B65D5"/>
    <w:rsid w:val="28155E9A"/>
    <w:rsid w:val="2BA86D09"/>
    <w:rsid w:val="3C7B2264"/>
    <w:rsid w:val="3F1A123E"/>
    <w:rsid w:val="4B12356F"/>
    <w:rsid w:val="4F0F4DBE"/>
    <w:rsid w:val="5C806815"/>
    <w:rsid w:val="5EC7268A"/>
    <w:rsid w:val="69F963A2"/>
    <w:rsid w:val="71F34796"/>
    <w:rsid w:val="72751B79"/>
    <w:rsid w:val="7BAF0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79" w:lineRule="exact"/>
      <w:ind w:firstLine="640" w:firstLineChars="200"/>
      <w:jc w:val="left"/>
      <w:outlineLvl w:val="1"/>
    </w:pPr>
    <w:rPr>
      <w:rFonts w:ascii="Arial" w:hAnsi="Arial" w:eastAsia="黑体"/>
      <w:b/>
      <w:sz w:val="32"/>
      <w:szCs w:val="2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72" w:firstLineChars="200"/>
      <w:outlineLvl w:val="0"/>
    </w:pPr>
    <w:rPr>
      <w:rFonts w:eastAsia="黑体"/>
      <w:b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spacing w:line="579" w:lineRule="exact"/>
      <w:ind w:firstLine="880" w:firstLineChars="200"/>
      <w:jc w:val="left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2018-04-25T08:00:00Z</dcterms:created>
  <dc:creator>风雨无阻</dc:creator>
  <cp:lastModifiedBy>风雨无阻</cp:lastModifiedBy>
  <dcterms:modified xsi:type="dcterms:W3CDTF">2018-04-25T08:01:05Z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