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pPr>
      <w:r>
        <w:rPr>
          <w:color w:val="FB4D54"/>
        </w:rPr>
        <w:t>丁玲青少年文学奖全国组委会文件</w:t>
      </w:r>
    </w:p>
    <w:p>
      <w:pPr>
        <w:pStyle w:val="5"/>
        <w:spacing w:before="3"/>
        <w:rPr>
          <w:sz w:val="25"/>
        </w:rPr>
      </w:pPr>
      <w:r>
        <w:pict>
          <v:rect id="_x0000_s1026" o:spid="_x0000_s1026" o:spt="1" style="position:absolute;left:0pt;margin-left:99pt;margin-top:18.1pt;height:3pt;width:392.85pt;mso-position-horizontal-relative:page;mso-wrap-distance-bottom:0pt;mso-wrap-distance-top:0pt;z-index:-251654144;mso-width-relative:page;mso-height-relative:page;" fillcolor="#FF0000" filled="t" stroked="f" coordsize="21600,21600">
            <v:path/>
            <v:fill on="t" focussize="0,0"/>
            <v:stroke on="f"/>
            <v:imagedata o:title=""/>
            <o:lock v:ext="edit"/>
            <w10:wrap type="topAndBottom"/>
          </v:rect>
        </w:pict>
      </w:r>
    </w:p>
    <w:p>
      <w:pPr>
        <w:pStyle w:val="5"/>
        <w:spacing w:before="2"/>
        <w:rPr>
          <w:sz w:val="74"/>
        </w:rPr>
      </w:pPr>
    </w:p>
    <w:p>
      <w:pPr>
        <w:spacing w:before="0"/>
        <w:ind w:left="857" w:right="857" w:firstLine="0"/>
        <w:jc w:val="center"/>
        <w:rPr>
          <w:rFonts w:hint="eastAsia" w:ascii="黑体" w:hAnsi="黑体" w:eastAsia="黑体"/>
          <w:b/>
          <w:sz w:val="32"/>
        </w:rPr>
      </w:pPr>
      <w:r>
        <w:rPr>
          <w:rFonts w:hint="eastAsia" w:ascii="黑体" w:hAnsi="黑体" w:eastAsia="黑体"/>
          <w:b/>
          <w:sz w:val="32"/>
        </w:rPr>
        <w:t>关于开展第十一届“丁玲青少年文学奖”活动的通知</w:t>
      </w:r>
    </w:p>
    <w:p>
      <w:pPr>
        <w:pStyle w:val="5"/>
        <w:spacing w:before="8"/>
        <w:rPr>
          <w:rFonts w:ascii="黑体"/>
          <w:b/>
          <w:sz w:val="40"/>
        </w:rPr>
      </w:pPr>
    </w:p>
    <w:p>
      <w:pPr>
        <w:pStyle w:val="2"/>
        <w:ind w:left="940"/>
      </w:pPr>
      <w:r>
        <w:t>各相关单位：</w:t>
      </w:r>
    </w:p>
    <w:p>
      <w:pPr>
        <w:pStyle w:val="5"/>
        <w:rPr>
          <w:b/>
          <w:sz w:val="28"/>
        </w:rPr>
      </w:pPr>
    </w:p>
    <w:p>
      <w:pPr>
        <w:pStyle w:val="5"/>
        <w:spacing w:before="210" w:line="487" w:lineRule="auto"/>
        <w:ind w:left="940" w:right="812" w:firstLine="463"/>
      </w:pPr>
      <w:r>
        <w:rPr>
          <w:spacing w:val="-18"/>
        </w:rPr>
        <w:t>“丁玲青少年文学奖”是一项全国性、综合性的青少年文学活动。</w:t>
      </w:r>
      <w:r>
        <w:rPr>
          <w:rFonts w:ascii="Calibri" w:hAnsi="Calibri" w:eastAsia="Calibri"/>
          <w:spacing w:val="-3"/>
        </w:rPr>
        <w:t xml:space="preserve">2010 </w:t>
      </w:r>
      <w:r>
        <w:rPr>
          <w:spacing w:val="-6"/>
        </w:rPr>
        <w:t>年由共</w:t>
      </w:r>
      <w:r>
        <w:rPr>
          <w:spacing w:val="-13"/>
        </w:rPr>
        <w:t>青团中央相关单位主办首届活动以来，迄今已举办十届。活动通过征文评选、文学</w:t>
      </w:r>
      <w:r>
        <w:rPr>
          <w:spacing w:val="-16"/>
        </w:rPr>
        <w:t xml:space="preserve">冬夏令营以及优秀作品出版等形式，引导广大青少年儿童多读书、好思考、勤写作， </w:t>
      </w:r>
      <w:r>
        <w:rPr>
          <w:spacing w:val="-12"/>
        </w:rPr>
        <w:t>切实培养了千万青少年儿童良好的阅读思考与写作习惯、提升了文学素养、建立了</w:t>
      </w:r>
      <w:r>
        <w:rPr>
          <w:spacing w:val="-5"/>
        </w:rPr>
        <w:t>高尚的品格，极大的推动了青少年儿童文学事业的发展。</w:t>
      </w:r>
    </w:p>
    <w:p>
      <w:pPr>
        <w:pStyle w:val="5"/>
        <w:spacing w:before="11"/>
        <w:rPr>
          <w:sz w:val="21"/>
        </w:rPr>
      </w:pPr>
    </w:p>
    <w:p>
      <w:pPr>
        <w:pStyle w:val="5"/>
        <w:spacing w:line="487" w:lineRule="auto"/>
        <w:ind w:left="940" w:right="923" w:firstLine="463"/>
        <w:jc w:val="both"/>
      </w:pPr>
      <w:r>
        <w:rPr>
          <w:spacing w:val="-20"/>
        </w:rPr>
        <w:t>为进一步加强和改进青少年儿童思想道德建设，传承中华文化，激发青少年儿童阅读和写作热情，表彰具有杰出文学才华的青少年儿童，“丁玲青少年文学奖”全</w:t>
      </w:r>
      <w:r>
        <w:rPr>
          <w:spacing w:val="-22"/>
        </w:rPr>
        <w:t>国组委会拟联合相关单位共同开展第十一届“丁玲青少年文学奖”活动。有关事项如下：</w:t>
      </w:r>
    </w:p>
    <w:p>
      <w:pPr>
        <w:pStyle w:val="5"/>
        <w:spacing w:before="11"/>
        <w:rPr>
          <w:sz w:val="19"/>
        </w:rPr>
      </w:pPr>
    </w:p>
    <w:p>
      <w:pPr>
        <w:pStyle w:val="2"/>
        <w:jc w:val="both"/>
      </w:pPr>
      <w:r>
        <w:t>一、 组织单位</w:t>
      </w:r>
    </w:p>
    <w:p>
      <w:pPr>
        <w:pStyle w:val="5"/>
        <w:rPr>
          <w:b/>
          <w:sz w:val="28"/>
        </w:rPr>
      </w:pPr>
    </w:p>
    <w:p>
      <w:pPr>
        <w:pStyle w:val="5"/>
        <w:tabs>
          <w:tab w:val="left" w:pos="3339"/>
        </w:tabs>
        <w:spacing w:before="210"/>
        <w:ind w:left="1660"/>
      </w:pPr>
      <w:r>
        <w:t>指导单位：</w:t>
      </w:r>
      <w:r>
        <w:tab/>
      </w:r>
      <w:r>
        <w:t>中国管理科学研究院教育科学研究所</w:t>
      </w:r>
    </w:p>
    <w:p>
      <w:pPr>
        <w:pStyle w:val="5"/>
        <w:spacing w:before="9"/>
      </w:pPr>
    </w:p>
    <w:p>
      <w:pPr>
        <w:pStyle w:val="5"/>
        <w:ind w:left="3340"/>
      </w:pPr>
      <w:r>
        <w:t>中国丁玲研究会</w:t>
      </w:r>
    </w:p>
    <w:p>
      <w:pPr>
        <w:pStyle w:val="5"/>
        <w:spacing w:before="9"/>
      </w:pPr>
    </w:p>
    <w:p>
      <w:pPr>
        <w:pStyle w:val="5"/>
        <w:ind w:left="3340"/>
      </w:pPr>
      <w:r>
        <w:t>丁玲文学创作促进会</w:t>
      </w:r>
    </w:p>
    <w:p>
      <w:pPr>
        <w:pStyle w:val="5"/>
        <w:spacing w:before="9"/>
      </w:pPr>
    </w:p>
    <w:p>
      <w:pPr>
        <w:pStyle w:val="5"/>
        <w:tabs>
          <w:tab w:val="left" w:pos="3320"/>
        </w:tabs>
        <w:ind w:left="1640"/>
      </w:pPr>
      <w:r>
        <w:t>主办单位：</w:t>
      </w:r>
      <w:r>
        <w:tab/>
      </w:r>
      <w:r>
        <w:t>丁玲青少年文学奖全国组委会</w:t>
      </w:r>
    </w:p>
    <w:p>
      <w:pPr>
        <w:spacing w:after="0"/>
        <w:sectPr>
          <w:footerReference r:id="rId5" w:type="default"/>
          <w:type w:val="continuous"/>
          <w:pgSz w:w="11910" w:h="16840"/>
          <w:pgMar w:top="1520" w:right="860" w:bottom="1160" w:left="860" w:header="720" w:footer="970" w:gutter="0"/>
          <w:pgNumType w:start="1"/>
          <w:cols w:space="720" w:num="1"/>
        </w:sectPr>
      </w:pPr>
    </w:p>
    <w:p>
      <w:pPr>
        <w:pStyle w:val="5"/>
        <w:tabs>
          <w:tab w:val="left" w:pos="3339"/>
        </w:tabs>
        <w:spacing w:before="41" w:line="487" w:lineRule="auto"/>
        <w:ind w:left="1660" w:right="5165"/>
      </w:pPr>
      <w:r>
        <w:t>承办单位：</w:t>
      </w:r>
      <w:r>
        <w:tab/>
      </w:r>
      <w:r>
        <w:t>北京冰之教育 协办单位：</w:t>
      </w:r>
      <w:r>
        <w:tab/>
      </w:r>
      <w:r>
        <w:t>湖南教育出版</w:t>
      </w:r>
      <w:r>
        <w:rPr>
          <w:spacing w:val="-18"/>
        </w:rPr>
        <w:t>社</w:t>
      </w:r>
    </w:p>
    <w:p>
      <w:pPr>
        <w:pStyle w:val="5"/>
        <w:spacing w:line="307" w:lineRule="exact"/>
        <w:ind w:left="3340"/>
      </w:pPr>
      <w:r>
        <w:t>湖南永通集团</w:t>
      </w:r>
    </w:p>
    <w:p>
      <w:pPr>
        <w:pStyle w:val="5"/>
        <w:spacing w:before="9"/>
      </w:pPr>
    </w:p>
    <w:p>
      <w:pPr>
        <w:pStyle w:val="5"/>
        <w:spacing w:line="487" w:lineRule="auto"/>
        <w:ind w:left="3340" w:right="4925"/>
      </w:pPr>
      <w:r>
        <w:t>山东新华书店集团贝壳网</w:t>
      </w:r>
    </w:p>
    <w:p>
      <w:pPr>
        <w:pStyle w:val="5"/>
        <w:spacing w:before="9"/>
        <w:rPr>
          <w:sz w:val="19"/>
        </w:rPr>
      </w:pPr>
    </w:p>
    <w:p>
      <w:pPr>
        <w:pStyle w:val="2"/>
      </w:pPr>
      <w:r>
        <w:t>二、活动对象</w:t>
      </w:r>
    </w:p>
    <w:p>
      <w:pPr>
        <w:pStyle w:val="5"/>
        <w:rPr>
          <w:b/>
          <w:sz w:val="28"/>
        </w:rPr>
      </w:pPr>
    </w:p>
    <w:p>
      <w:pPr>
        <w:pStyle w:val="5"/>
        <w:spacing w:before="213"/>
        <w:ind w:left="1540"/>
      </w:pPr>
      <w:r>
        <w:t>全国中小学学生。</w:t>
      </w:r>
    </w:p>
    <w:p>
      <w:pPr>
        <w:pStyle w:val="5"/>
      </w:pPr>
    </w:p>
    <w:p>
      <w:pPr>
        <w:pStyle w:val="5"/>
        <w:spacing w:before="8"/>
        <w:rPr>
          <w:sz w:val="20"/>
        </w:rPr>
      </w:pPr>
    </w:p>
    <w:p>
      <w:pPr>
        <w:pStyle w:val="2"/>
      </w:pPr>
      <w:r>
        <w:t>三、活动分组</w:t>
      </w:r>
    </w:p>
    <w:p>
      <w:pPr>
        <w:pStyle w:val="5"/>
        <w:rPr>
          <w:b/>
          <w:sz w:val="28"/>
        </w:rPr>
      </w:pPr>
    </w:p>
    <w:p>
      <w:pPr>
        <w:pStyle w:val="5"/>
        <w:spacing w:before="210"/>
        <w:ind w:left="1540"/>
      </w:pPr>
      <w:r>
        <w:t>小学组、初中组和高中组。</w:t>
      </w:r>
    </w:p>
    <w:p>
      <w:pPr>
        <w:pStyle w:val="5"/>
      </w:pPr>
    </w:p>
    <w:p>
      <w:pPr>
        <w:pStyle w:val="5"/>
        <w:spacing w:before="8"/>
        <w:rPr>
          <w:sz w:val="20"/>
        </w:rPr>
      </w:pPr>
    </w:p>
    <w:p>
      <w:pPr>
        <w:pStyle w:val="2"/>
      </w:pPr>
      <w:r>
        <w:t>四、奖项设置</w:t>
      </w:r>
    </w:p>
    <w:p>
      <w:pPr>
        <w:pStyle w:val="5"/>
        <w:rPr>
          <w:b/>
          <w:sz w:val="28"/>
        </w:rPr>
      </w:pPr>
    </w:p>
    <w:p>
      <w:pPr>
        <w:spacing w:before="213"/>
        <w:ind w:left="1420" w:right="0" w:firstLine="0"/>
        <w:jc w:val="left"/>
        <w:rPr>
          <w:sz w:val="24"/>
        </w:rPr>
      </w:pPr>
      <w:r>
        <w:rPr>
          <w:sz w:val="24"/>
        </w:rPr>
        <w:t>本次活动设置两类奖项：</w:t>
      </w:r>
      <w:r>
        <w:rPr>
          <w:b/>
          <w:sz w:val="24"/>
        </w:rPr>
        <w:t>文学写作奖</w:t>
      </w:r>
      <w:r>
        <w:rPr>
          <w:sz w:val="24"/>
        </w:rPr>
        <w:t>和</w:t>
      </w:r>
      <w:r>
        <w:rPr>
          <w:b/>
          <w:sz w:val="24"/>
        </w:rPr>
        <w:t>诗文朗诵奖</w:t>
      </w:r>
      <w:r>
        <w:rPr>
          <w:sz w:val="24"/>
        </w:rPr>
        <w:t>。</w:t>
      </w:r>
    </w:p>
    <w:p>
      <w:pPr>
        <w:pStyle w:val="5"/>
      </w:pPr>
    </w:p>
    <w:p>
      <w:pPr>
        <w:pStyle w:val="5"/>
        <w:spacing w:before="6"/>
        <w:rPr>
          <w:sz w:val="22"/>
        </w:rPr>
      </w:pPr>
    </w:p>
    <w:p>
      <w:pPr>
        <w:spacing w:before="0" w:line="487" w:lineRule="auto"/>
        <w:ind w:left="940" w:right="1055" w:firstLine="480"/>
        <w:jc w:val="left"/>
        <w:rPr>
          <w:b/>
          <w:sz w:val="24"/>
        </w:rPr>
      </w:pPr>
      <w:r>
        <w:rPr>
          <w:b/>
          <w:sz w:val="24"/>
        </w:rPr>
        <w:t>本届活动特增设诗文朗诵奖项，将从听说读写全方位展示孩子们的文学素养和风采。</w:t>
      </w:r>
    </w:p>
    <w:p>
      <w:pPr>
        <w:pStyle w:val="5"/>
        <w:spacing w:before="11"/>
        <w:rPr>
          <w:b/>
          <w:sz w:val="19"/>
        </w:rPr>
      </w:pPr>
    </w:p>
    <w:p>
      <w:pPr>
        <w:pStyle w:val="2"/>
      </w:pPr>
      <w:r>
        <w:t>五、活动时间</w:t>
      </w:r>
    </w:p>
    <w:p>
      <w:pPr>
        <w:pStyle w:val="5"/>
        <w:rPr>
          <w:b/>
          <w:sz w:val="28"/>
        </w:rPr>
      </w:pPr>
    </w:p>
    <w:p>
      <w:pPr>
        <w:pStyle w:val="5"/>
        <w:spacing w:before="213"/>
        <w:ind w:left="1540"/>
      </w:pPr>
      <w:r>
        <w:t>2021 年 03 月-2021 年 8 月</w:t>
      </w:r>
    </w:p>
    <w:p>
      <w:pPr>
        <w:pStyle w:val="5"/>
      </w:pPr>
    </w:p>
    <w:p>
      <w:pPr>
        <w:pStyle w:val="5"/>
        <w:spacing w:before="5"/>
        <w:rPr>
          <w:sz w:val="20"/>
        </w:rPr>
      </w:pPr>
    </w:p>
    <w:p>
      <w:pPr>
        <w:pStyle w:val="2"/>
      </w:pPr>
      <w:r>
        <w:t>六、活动步骤</w:t>
      </w:r>
    </w:p>
    <w:p>
      <w:pPr>
        <w:pStyle w:val="5"/>
        <w:rPr>
          <w:b/>
          <w:sz w:val="28"/>
        </w:rPr>
      </w:pPr>
    </w:p>
    <w:p>
      <w:pPr>
        <w:pStyle w:val="11"/>
        <w:numPr>
          <w:ilvl w:val="0"/>
          <w:numId w:val="1"/>
        </w:numPr>
        <w:tabs>
          <w:tab w:val="left" w:pos="1661"/>
        </w:tabs>
        <w:spacing w:before="213" w:after="0" w:line="240" w:lineRule="auto"/>
        <w:ind w:left="1661" w:right="0" w:hanging="241"/>
        <w:jc w:val="left"/>
        <w:rPr>
          <w:sz w:val="24"/>
        </w:rPr>
      </w:pPr>
      <w:r>
        <w:rPr>
          <w:spacing w:val="-2"/>
          <w:sz w:val="24"/>
        </w:rPr>
        <w:t>分赛区设立。</w:t>
      </w:r>
      <w:r>
        <w:rPr>
          <w:sz w:val="24"/>
        </w:rPr>
        <w:t>2021</w:t>
      </w:r>
      <w:r>
        <w:rPr>
          <w:spacing w:val="-41"/>
          <w:sz w:val="24"/>
        </w:rPr>
        <w:t xml:space="preserve"> 年 </w:t>
      </w:r>
      <w:r>
        <w:rPr>
          <w:sz w:val="24"/>
        </w:rPr>
        <w:t>3</w:t>
      </w:r>
      <w:r>
        <w:rPr>
          <w:spacing w:val="-10"/>
          <w:sz w:val="24"/>
        </w:rPr>
        <w:t xml:space="preserve"> 月，各单位填写《第十一届“丁玲青少年文学奖”</w:t>
      </w:r>
    </w:p>
    <w:p>
      <w:pPr>
        <w:spacing w:after="0" w:line="240" w:lineRule="auto"/>
        <w:jc w:val="left"/>
        <w:rPr>
          <w:sz w:val="24"/>
        </w:rPr>
        <w:sectPr>
          <w:pgSz w:w="11910" w:h="16840"/>
          <w:pgMar w:top="1540" w:right="860" w:bottom="1160" w:left="860" w:header="0" w:footer="970" w:gutter="0"/>
          <w:cols w:space="720" w:num="1"/>
        </w:sectPr>
      </w:pPr>
    </w:p>
    <w:p>
      <w:pPr>
        <w:pStyle w:val="5"/>
        <w:spacing w:before="41" w:line="487" w:lineRule="auto"/>
        <w:ind w:left="940" w:right="965"/>
      </w:pPr>
      <w:r>
        <w:rPr>
          <w:spacing w:val="-12"/>
        </w:rPr>
        <w:t>活动分赛区申请表》，发送至组委会邮箱，经组委会核准后，即可设立城市分赛</w:t>
      </w:r>
      <w:r>
        <w:t>区；</w:t>
      </w:r>
    </w:p>
    <w:p>
      <w:pPr>
        <w:pStyle w:val="5"/>
        <w:spacing w:before="9"/>
        <w:rPr>
          <w:sz w:val="21"/>
        </w:rPr>
      </w:pPr>
    </w:p>
    <w:p>
      <w:pPr>
        <w:pStyle w:val="11"/>
        <w:numPr>
          <w:ilvl w:val="0"/>
          <w:numId w:val="1"/>
        </w:numPr>
        <w:tabs>
          <w:tab w:val="left" w:pos="1661"/>
        </w:tabs>
        <w:spacing w:before="0" w:after="0" w:line="487" w:lineRule="auto"/>
        <w:ind w:left="940" w:right="937" w:firstLine="480"/>
        <w:jc w:val="both"/>
        <w:rPr>
          <w:sz w:val="24"/>
        </w:rPr>
      </w:pPr>
      <w:r>
        <w:rPr>
          <w:sz w:val="24"/>
        </w:rPr>
        <w:t>活动报名。2021</w:t>
      </w:r>
      <w:r>
        <w:rPr>
          <w:spacing w:val="-40"/>
          <w:sz w:val="24"/>
        </w:rPr>
        <w:t xml:space="preserve"> 年 </w:t>
      </w:r>
      <w:r>
        <w:rPr>
          <w:sz w:val="24"/>
        </w:rPr>
        <w:t>3</w:t>
      </w:r>
      <w:r>
        <w:rPr>
          <w:spacing w:val="-30"/>
          <w:sz w:val="24"/>
        </w:rPr>
        <w:t xml:space="preserve"> 月</w:t>
      </w:r>
      <w:r>
        <w:rPr>
          <w:sz w:val="24"/>
        </w:rPr>
        <w:t>－2021</w:t>
      </w:r>
      <w:r>
        <w:rPr>
          <w:spacing w:val="-40"/>
          <w:sz w:val="24"/>
        </w:rPr>
        <w:t xml:space="preserve"> 年 </w:t>
      </w:r>
      <w:r>
        <w:rPr>
          <w:sz w:val="24"/>
        </w:rPr>
        <w:t>4</w:t>
      </w:r>
      <w:r>
        <w:rPr>
          <w:spacing w:val="-8"/>
          <w:sz w:val="24"/>
        </w:rPr>
        <w:t xml:space="preserve"> 月，所有选手需关注“丁玲青少年文</w:t>
      </w:r>
      <w:r>
        <w:rPr>
          <w:spacing w:val="-12"/>
          <w:sz w:val="24"/>
        </w:rPr>
        <w:t>学奖”官方微信公众号平台，按要求填写选手信息进行注册，完成活动报名。本</w:t>
      </w:r>
      <w:r>
        <w:rPr>
          <w:sz w:val="24"/>
        </w:rPr>
        <w:t>次活动不收取任何报名费及评审费。</w:t>
      </w:r>
    </w:p>
    <w:p>
      <w:pPr>
        <w:pStyle w:val="5"/>
        <w:spacing w:before="11"/>
        <w:rPr>
          <w:sz w:val="21"/>
        </w:rPr>
      </w:pPr>
    </w:p>
    <w:p>
      <w:pPr>
        <w:pStyle w:val="11"/>
        <w:numPr>
          <w:ilvl w:val="0"/>
          <w:numId w:val="1"/>
        </w:numPr>
        <w:tabs>
          <w:tab w:val="left" w:pos="1661"/>
        </w:tabs>
        <w:spacing w:before="0" w:after="0" w:line="487" w:lineRule="auto"/>
        <w:ind w:left="940" w:right="965" w:firstLine="480"/>
        <w:jc w:val="both"/>
        <w:rPr>
          <w:sz w:val="24"/>
        </w:rPr>
      </w:pPr>
      <w:r>
        <w:rPr>
          <w:sz w:val="24"/>
        </w:rPr>
        <w:t>作品征集。2021</w:t>
      </w:r>
      <w:r>
        <w:rPr>
          <w:spacing w:val="-40"/>
          <w:sz w:val="24"/>
        </w:rPr>
        <w:t xml:space="preserve"> 年 </w:t>
      </w:r>
      <w:r>
        <w:rPr>
          <w:sz w:val="24"/>
        </w:rPr>
        <w:t>3</w:t>
      </w:r>
      <w:r>
        <w:rPr>
          <w:spacing w:val="-30"/>
          <w:sz w:val="24"/>
        </w:rPr>
        <w:t xml:space="preserve"> 月</w:t>
      </w:r>
      <w:r>
        <w:rPr>
          <w:sz w:val="24"/>
        </w:rPr>
        <w:t>－2021</w:t>
      </w:r>
      <w:r>
        <w:rPr>
          <w:spacing w:val="-40"/>
          <w:sz w:val="24"/>
        </w:rPr>
        <w:t xml:space="preserve"> 年 </w:t>
      </w:r>
      <w:r>
        <w:rPr>
          <w:sz w:val="24"/>
        </w:rPr>
        <w:t>5</w:t>
      </w:r>
      <w:r>
        <w:rPr>
          <w:spacing w:val="-9"/>
          <w:sz w:val="24"/>
        </w:rPr>
        <w:t xml:space="preserve"> 月，各分赛区面向各城市中小学学生</w:t>
      </w:r>
      <w:r>
        <w:rPr>
          <w:sz w:val="24"/>
        </w:rPr>
        <w:t>征集优秀文学写作及诗文朗诵作品。</w:t>
      </w:r>
    </w:p>
    <w:p>
      <w:pPr>
        <w:pStyle w:val="5"/>
        <w:spacing w:before="11"/>
        <w:rPr>
          <w:sz w:val="21"/>
        </w:rPr>
      </w:pPr>
    </w:p>
    <w:p>
      <w:pPr>
        <w:pStyle w:val="11"/>
        <w:numPr>
          <w:ilvl w:val="0"/>
          <w:numId w:val="1"/>
        </w:numPr>
        <w:tabs>
          <w:tab w:val="left" w:pos="1661"/>
        </w:tabs>
        <w:spacing w:before="0" w:after="0" w:line="240" w:lineRule="auto"/>
        <w:ind w:left="1661" w:right="0" w:hanging="1327"/>
        <w:jc w:val="left"/>
        <w:rPr>
          <w:sz w:val="24"/>
        </w:rPr>
      </w:pPr>
      <w:r>
        <w:rPr>
          <w:sz w:val="24"/>
        </w:rPr>
        <w:t>作品初评。2021</w:t>
      </w:r>
      <w:r>
        <w:rPr>
          <w:spacing w:val="-40"/>
          <w:sz w:val="24"/>
        </w:rPr>
        <w:t xml:space="preserve"> 年 </w:t>
      </w:r>
      <w:r>
        <w:rPr>
          <w:sz w:val="24"/>
        </w:rPr>
        <w:t>5</w:t>
      </w:r>
      <w:r>
        <w:rPr>
          <w:spacing w:val="-40"/>
          <w:sz w:val="24"/>
        </w:rPr>
        <w:t xml:space="preserve"> 月 </w:t>
      </w:r>
      <w:r>
        <w:rPr>
          <w:sz w:val="24"/>
        </w:rPr>
        <w:t>1</w:t>
      </w:r>
      <w:r>
        <w:rPr>
          <w:spacing w:val="-30"/>
          <w:sz w:val="24"/>
        </w:rPr>
        <w:t xml:space="preserve"> 日</w:t>
      </w:r>
      <w:r>
        <w:rPr>
          <w:sz w:val="24"/>
        </w:rPr>
        <w:t>-5</w:t>
      </w:r>
      <w:r>
        <w:rPr>
          <w:spacing w:val="-40"/>
          <w:sz w:val="24"/>
        </w:rPr>
        <w:t xml:space="preserve"> 月 </w:t>
      </w:r>
      <w:r>
        <w:rPr>
          <w:sz w:val="24"/>
        </w:rPr>
        <w:t>15</w:t>
      </w:r>
      <w:r>
        <w:rPr>
          <w:spacing w:val="-8"/>
          <w:sz w:val="24"/>
        </w:rPr>
        <w:t xml:space="preserve"> 日，各分赛区组织作品初评工作。</w:t>
      </w:r>
    </w:p>
    <w:p>
      <w:pPr>
        <w:pStyle w:val="5"/>
      </w:pPr>
    </w:p>
    <w:p>
      <w:pPr>
        <w:pStyle w:val="5"/>
        <w:spacing w:before="6"/>
        <w:rPr>
          <w:sz w:val="22"/>
        </w:rPr>
      </w:pPr>
    </w:p>
    <w:p>
      <w:pPr>
        <w:pStyle w:val="11"/>
        <w:numPr>
          <w:ilvl w:val="0"/>
          <w:numId w:val="1"/>
        </w:numPr>
        <w:tabs>
          <w:tab w:val="left" w:pos="1661"/>
        </w:tabs>
        <w:spacing w:before="0" w:after="0" w:line="487" w:lineRule="auto"/>
        <w:ind w:left="940" w:right="937" w:firstLine="480"/>
        <w:jc w:val="both"/>
        <w:rPr>
          <w:sz w:val="24"/>
        </w:rPr>
      </w:pPr>
      <w:r>
        <w:rPr>
          <w:spacing w:val="-15"/>
          <w:sz w:val="24"/>
        </w:rPr>
        <w:t>作品复评。</w:t>
      </w:r>
      <w:r>
        <w:rPr>
          <w:sz w:val="24"/>
        </w:rPr>
        <w:t>2021</w:t>
      </w:r>
      <w:r>
        <w:rPr>
          <w:spacing w:val="-40"/>
          <w:sz w:val="24"/>
        </w:rPr>
        <w:t xml:space="preserve"> 年 </w:t>
      </w:r>
      <w:r>
        <w:rPr>
          <w:sz w:val="24"/>
        </w:rPr>
        <w:t>5</w:t>
      </w:r>
      <w:r>
        <w:rPr>
          <w:spacing w:val="-40"/>
          <w:sz w:val="24"/>
        </w:rPr>
        <w:t xml:space="preserve"> 月 </w:t>
      </w:r>
      <w:r>
        <w:rPr>
          <w:sz w:val="24"/>
        </w:rPr>
        <w:t>16</w:t>
      </w:r>
      <w:r>
        <w:rPr>
          <w:spacing w:val="-30"/>
          <w:sz w:val="24"/>
        </w:rPr>
        <w:t xml:space="preserve"> 日</w:t>
      </w:r>
      <w:r>
        <w:rPr>
          <w:sz w:val="24"/>
        </w:rPr>
        <w:t>-5</w:t>
      </w:r>
      <w:r>
        <w:rPr>
          <w:spacing w:val="-40"/>
          <w:sz w:val="24"/>
        </w:rPr>
        <w:t xml:space="preserve"> 月 </w:t>
      </w:r>
      <w:r>
        <w:rPr>
          <w:sz w:val="24"/>
        </w:rPr>
        <w:t>30</w:t>
      </w:r>
      <w:r>
        <w:rPr>
          <w:spacing w:val="-16"/>
          <w:sz w:val="24"/>
        </w:rPr>
        <w:t xml:space="preserve"> 日，各分赛区组织作品复评工作</w:t>
      </w:r>
      <w:r>
        <w:rPr>
          <w:sz w:val="24"/>
        </w:rPr>
        <w:t>（</w:t>
      </w:r>
      <w:r>
        <w:rPr>
          <w:spacing w:val="-17"/>
          <w:sz w:val="24"/>
        </w:rPr>
        <w:t>线</w:t>
      </w:r>
      <w:r>
        <w:rPr>
          <w:sz w:val="24"/>
        </w:rPr>
        <w:t>下分赛区可举办分赛区现场决赛</w:t>
      </w:r>
      <w:r>
        <w:rPr>
          <w:spacing w:val="-120"/>
          <w:sz w:val="24"/>
        </w:rPr>
        <w:t>）</w:t>
      </w:r>
      <w:r>
        <w:rPr>
          <w:sz w:val="24"/>
        </w:rPr>
        <w:t>，评选出各分赛区各组别一、二、三等奖，颁发获奖证书及奖品。</w:t>
      </w:r>
    </w:p>
    <w:p>
      <w:pPr>
        <w:pStyle w:val="5"/>
        <w:spacing w:before="11"/>
        <w:rPr>
          <w:sz w:val="21"/>
        </w:rPr>
      </w:pPr>
    </w:p>
    <w:p>
      <w:pPr>
        <w:pStyle w:val="11"/>
        <w:numPr>
          <w:ilvl w:val="0"/>
          <w:numId w:val="1"/>
        </w:numPr>
        <w:tabs>
          <w:tab w:val="left" w:pos="1661"/>
        </w:tabs>
        <w:spacing w:before="0" w:after="0" w:line="487" w:lineRule="auto"/>
        <w:ind w:left="940" w:right="937" w:firstLine="480"/>
        <w:jc w:val="both"/>
        <w:rPr>
          <w:sz w:val="24"/>
        </w:rPr>
      </w:pPr>
      <w:r>
        <w:rPr>
          <w:spacing w:val="-10"/>
          <w:sz w:val="24"/>
        </w:rPr>
        <w:t>作品报送。</w:t>
      </w:r>
      <w:r>
        <w:rPr>
          <w:sz w:val="24"/>
        </w:rPr>
        <w:t>2021</w:t>
      </w:r>
      <w:r>
        <w:rPr>
          <w:spacing w:val="-41"/>
          <w:sz w:val="24"/>
        </w:rPr>
        <w:t xml:space="preserve"> 年 </w:t>
      </w:r>
      <w:r>
        <w:rPr>
          <w:sz w:val="24"/>
        </w:rPr>
        <w:t>6</w:t>
      </w:r>
      <w:r>
        <w:rPr>
          <w:spacing w:val="-40"/>
          <w:sz w:val="24"/>
        </w:rPr>
        <w:t xml:space="preserve"> 月 </w:t>
      </w:r>
      <w:r>
        <w:rPr>
          <w:sz w:val="24"/>
        </w:rPr>
        <w:t>1</w:t>
      </w:r>
      <w:r>
        <w:rPr>
          <w:spacing w:val="-30"/>
          <w:sz w:val="24"/>
        </w:rPr>
        <w:t xml:space="preserve"> 日</w:t>
      </w:r>
      <w:r>
        <w:rPr>
          <w:sz w:val="24"/>
        </w:rPr>
        <w:t>-6</w:t>
      </w:r>
      <w:r>
        <w:rPr>
          <w:spacing w:val="-40"/>
          <w:sz w:val="24"/>
        </w:rPr>
        <w:t xml:space="preserve"> 月 </w:t>
      </w:r>
      <w:r>
        <w:rPr>
          <w:sz w:val="24"/>
        </w:rPr>
        <w:t>15</w:t>
      </w:r>
      <w:r>
        <w:rPr>
          <w:spacing w:val="-12"/>
          <w:sz w:val="24"/>
        </w:rPr>
        <w:t xml:space="preserve"> 日，各分赛区将进入终评的选手信息</w:t>
      </w:r>
      <w:r>
        <w:rPr>
          <w:sz w:val="24"/>
        </w:rPr>
        <w:t>和作品以电子邮件方式发送至活动全国组委会邮箱。</w:t>
      </w:r>
    </w:p>
    <w:p>
      <w:pPr>
        <w:pStyle w:val="5"/>
        <w:spacing w:before="11"/>
        <w:rPr>
          <w:sz w:val="21"/>
        </w:rPr>
      </w:pPr>
    </w:p>
    <w:p>
      <w:pPr>
        <w:pStyle w:val="11"/>
        <w:numPr>
          <w:ilvl w:val="0"/>
          <w:numId w:val="1"/>
        </w:numPr>
        <w:tabs>
          <w:tab w:val="left" w:pos="1661"/>
        </w:tabs>
        <w:spacing w:before="0" w:after="0" w:line="487" w:lineRule="auto"/>
        <w:ind w:left="940" w:right="845" w:firstLine="480"/>
        <w:jc w:val="both"/>
        <w:rPr>
          <w:sz w:val="24"/>
        </w:rPr>
      </w:pPr>
      <w:r>
        <w:rPr>
          <w:sz w:val="24"/>
        </w:rPr>
        <w:t>作品终评。2021</w:t>
      </w:r>
      <w:r>
        <w:rPr>
          <w:spacing w:val="-40"/>
          <w:sz w:val="24"/>
        </w:rPr>
        <w:t xml:space="preserve"> 年 </w:t>
      </w:r>
      <w:r>
        <w:rPr>
          <w:sz w:val="24"/>
        </w:rPr>
        <w:t>6</w:t>
      </w:r>
      <w:r>
        <w:rPr>
          <w:spacing w:val="-40"/>
          <w:sz w:val="24"/>
        </w:rPr>
        <w:t xml:space="preserve"> 月 </w:t>
      </w:r>
      <w:r>
        <w:rPr>
          <w:sz w:val="24"/>
        </w:rPr>
        <w:t>16</w:t>
      </w:r>
      <w:r>
        <w:rPr>
          <w:spacing w:val="-30"/>
          <w:sz w:val="24"/>
        </w:rPr>
        <w:t xml:space="preserve"> 日</w:t>
      </w:r>
      <w:r>
        <w:rPr>
          <w:sz w:val="24"/>
        </w:rPr>
        <w:t>-7</w:t>
      </w:r>
      <w:r>
        <w:rPr>
          <w:spacing w:val="-40"/>
          <w:sz w:val="24"/>
        </w:rPr>
        <w:t xml:space="preserve"> 月 </w:t>
      </w:r>
      <w:r>
        <w:rPr>
          <w:sz w:val="24"/>
        </w:rPr>
        <w:t>1</w:t>
      </w:r>
      <w:r>
        <w:rPr>
          <w:spacing w:val="-9"/>
          <w:sz w:val="24"/>
        </w:rPr>
        <w:t xml:space="preserve"> 日，由全国组委会召开终评评审会， </w:t>
      </w:r>
      <w:r>
        <w:rPr>
          <w:sz w:val="24"/>
        </w:rPr>
        <w:t>评出各组别各奖项进入全国总决赛人员名单。</w:t>
      </w:r>
    </w:p>
    <w:p>
      <w:pPr>
        <w:pStyle w:val="5"/>
        <w:spacing w:before="9"/>
        <w:rPr>
          <w:sz w:val="21"/>
        </w:rPr>
      </w:pPr>
    </w:p>
    <w:p>
      <w:pPr>
        <w:pStyle w:val="11"/>
        <w:numPr>
          <w:ilvl w:val="0"/>
          <w:numId w:val="1"/>
        </w:numPr>
        <w:tabs>
          <w:tab w:val="left" w:pos="1661"/>
        </w:tabs>
        <w:spacing w:before="0" w:after="0" w:line="487" w:lineRule="auto"/>
        <w:ind w:left="940" w:right="1025" w:firstLine="480"/>
        <w:jc w:val="both"/>
        <w:rPr>
          <w:sz w:val="24"/>
        </w:rPr>
      </w:pPr>
      <w:r>
        <w:rPr>
          <w:sz w:val="24"/>
        </w:rPr>
        <w:t>总决赛。2021</w:t>
      </w:r>
      <w:r>
        <w:rPr>
          <w:spacing w:val="-40"/>
          <w:sz w:val="24"/>
        </w:rPr>
        <w:t xml:space="preserve"> 年 </w:t>
      </w:r>
      <w:r>
        <w:rPr>
          <w:sz w:val="24"/>
        </w:rPr>
        <w:t>8</w:t>
      </w:r>
      <w:r>
        <w:rPr>
          <w:spacing w:val="-40"/>
          <w:sz w:val="24"/>
        </w:rPr>
        <w:t xml:space="preserve"> 月 </w:t>
      </w:r>
      <w:r>
        <w:rPr>
          <w:sz w:val="24"/>
        </w:rPr>
        <w:t>8</w:t>
      </w:r>
      <w:r>
        <w:rPr>
          <w:spacing w:val="-9"/>
          <w:sz w:val="24"/>
        </w:rPr>
        <w:t xml:space="preserve"> 日，在北京举办全国总决赛，决出各组别各奖项</w:t>
      </w:r>
      <w:r>
        <w:rPr>
          <w:sz w:val="24"/>
        </w:rPr>
        <w:t>特等奖、金奖、银奖、铜奖及优秀奖。</w:t>
      </w:r>
    </w:p>
    <w:p>
      <w:pPr>
        <w:pStyle w:val="5"/>
        <w:spacing w:before="3"/>
        <w:rPr>
          <w:sz w:val="21"/>
        </w:rPr>
      </w:pPr>
    </w:p>
    <w:p>
      <w:pPr>
        <w:pStyle w:val="11"/>
        <w:numPr>
          <w:ilvl w:val="0"/>
          <w:numId w:val="1"/>
        </w:numPr>
        <w:tabs>
          <w:tab w:val="left" w:pos="1661"/>
        </w:tabs>
        <w:spacing w:before="0" w:after="0" w:line="487" w:lineRule="auto"/>
        <w:ind w:left="940" w:right="1025" w:firstLine="480"/>
        <w:jc w:val="both"/>
        <w:rPr>
          <w:sz w:val="24"/>
        </w:rPr>
      </w:pPr>
      <w:r>
        <w:rPr>
          <w:sz w:val="24"/>
        </w:rPr>
        <w:t>颁奖典礼。2021</w:t>
      </w:r>
      <w:r>
        <w:rPr>
          <w:spacing w:val="-40"/>
          <w:sz w:val="24"/>
        </w:rPr>
        <w:t xml:space="preserve"> 年 </w:t>
      </w:r>
      <w:r>
        <w:rPr>
          <w:sz w:val="24"/>
        </w:rPr>
        <w:t>8</w:t>
      </w:r>
      <w:r>
        <w:rPr>
          <w:spacing w:val="-40"/>
          <w:sz w:val="24"/>
        </w:rPr>
        <w:t xml:space="preserve"> 月 </w:t>
      </w:r>
      <w:r>
        <w:rPr>
          <w:sz w:val="24"/>
        </w:rPr>
        <w:t>8</w:t>
      </w:r>
      <w:r>
        <w:rPr>
          <w:spacing w:val="-9"/>
          <w:sz w:val="24"/>
        </w:rPr>
        <w:t xml:space="preserve"> 日，在北京举办活动颁奖典礼及“丁玲青少年</w:t>
      </w:r>
      <w:r>
        <w:rPr>
          <w:sz w:val="24"/>
        </w:rPr>
        <w:t>文学夏令营”活动。</w:t>
      </w:r>
    </w:p>
    <w:p>
      <w:pPr>
        <w:spacing w:after="0" w:line="487" w:lineRule="auto"/>
        <w:jc w:val="both"/>
        <w:rPr>
          <w:sz w:val="24"/>
        </w:rPr>
        <w:sectPr>
          <w:pgSz w:w="11910" w:h="16840"/>
          <w:pgMar w:top="1540" w:right="860" w:bottom="1160" w:left="860" w:header="0" w:footer="970" w:gutter="0"/>
          <w:cols w:space="720" w:num="1"/>
        </w:sectPr>
      </w:pPr>
    </w:p>
    <w:p>
      <w:pPr>
        <w:pStyle w:val="11"/>
        <w:numPr>
          <w:ilvl w:val="0"/>
          <w:numId w:val="1"/>
        </w:numPr>
        <w:tabs>
          <w:tab w:val="left" w:pos="1781"/>
        </w:tabs>
        <w:spacing w:before="41" w:after="0" w:line="487" w:lineRule="auto"/>
        <w:ind w:left="940" w:right="937" w:firstLine="480"/>
        <w:jc w:val="left"/>
        <w:rPr>
          <w:sz w:val="24"/>
        </w:rPr>
      </w:pPr>
      <w:r>
        <w:rPr>
          <w:spacing w:val="-16"/>
          <w:sz w:val="24"/>
        </w:rPr>
        <w:t>出版专集。活动结束后编辑出版《“丁玲青少年文学奖”获奖选手优秀作</w:t>
      </w:r>
      <w:r>
        <w:rPr>
          <w:spacing w:val="-30"/>
          <w:sz w:val="24"/>
        </w:rPr>
        <w:t>品集》。</w:t>
      </w:r>
    </w:p>
    <w:p>
      <w:pPr>
        <w:pStyle w:val="5"/>
        <w:spacing w:before="9"/>
        <w:rPr>
          <w:sz w:val="19"/>
        </w:rPr>
      </w:pPr>
    </w:p>
    <w:p>
      <w:pPr>
        <w:pStyle w:val="2"/>
      </w:pPr>
      <w:r>
        <w:t>七、 活动要求</w:t>
      </w:r>
    </w:p>
    <w:p>
      <w:pPr>
        <w:pStyle w:val="5"/>
        <w:rPr>
          <w:b/>
          <w:sz w:val="28"/>
        </w:rPr>
      </w:pPr>
    </w:p>
    <w:p>
      <w:pPr>
        <w:pStyle w:val="11"/>
        <w:numPr>
          <w:ilvl w:val="0"/>
          <w:numId w:val="2"/>
        </w:numPr>
        <w:tabs>
          <w:tab w:val="left" w:pos="1661"/>
        </w:tabs>
        <w:spacing w:before="213" w:after="0" w:line="487" w:lineRule="auto"/>
        <w:ind w:left="940" w:right="697" w:firstLine="480"/>
        <w:jc w:val="left"/>
        <w:rPr>
          <w:sz w:val="24"/>
        </w:rPr>
      </w:pPr>
      <w:r>
        <w:rPr>
          <w:spacing w:val="-5"/>
          <w:sz w:val="24"/>
        </w:rPr>
        <w:t xml:space="preserve">文学写作作品主题提倡弘扬中华传统文化及歌颂时代主旋律，提倡多样化， </w:t>
      </w:r>
      <w:r>
        <w:rPr>
          <w:spacing w:val="-8"/>
          <w:sz w:val="24"/>
        </w:rPr>
        <w:t xml:space="preserve">鼓励贴近实际，贴近生活，体现时代精神。内容须具体充实、积极向上、感情真 </w:t>
      </w:r>
      <w:r>
        <w:rPr>
          <w:spacing w:val="-10"/>
          <w:sz w:val="24"/>
        </w:rPr>
        <w:t>挚、语言精炼；题材、文体、风格不限</w:t>
      </w:r>
      <w:r>
        <w:rPr>
          <w:sz w:val="24"/>
        </w:rPr>
        <w:t>（</w:t>
      </w:r>
      <w:r>
        <w:rPr>
          <w:spacing w:val="-2"/>
          <w:sz w:val="24"/>
        </w:rPr>
        <w:t>鼓励小小说等叙事类作品、哲理性散文 及新诗创作</w:t>
      </w:r>
      <w:r>
        <w:rPr>
          <w:spacing w:val="-120"/>
          <w:sz w:val="24"/>
        </w:rPr>
        <w:t>）</w:t>
      </w:r>
      <w:r>
        <w:rPr>
          <w:spacing w:val="-13"/>
          <w:sz w:val="24"/>
        </w:rPr>
        <w:t xml:space="preserve">。每篇参考字数：小学 </w:t>
      </w:r>
      <w:r>
        <w:rPr>
          <w:sz w:val="24"/>
        </w:rPr>
        <w:t>300</w:t>
      </w:r>
      <w:r>
        <w:rPr>
          <w:spacing w:val="-40"/>
          <w:sz w:val="24"/>
        </w:rPr>
        <w:t xml:space="preserve"> 至 </w:t>
      </w:r>
      <w:r>
        <w:rPr>
          <w:sz w:val="24"/>
        </w:rPr>
        <w:t>600</w:t>
      </w:r>
      <w:r>
        <w:rPr>
          <w:spacing w:val="-25"/>
          <w:sz w:val="24"/>
        </w:rPr>
        <w:t xml:space="preserve"> 字，初中 </w:t>
      </w:r>
      <w:r>
        <w:rPr>
          <w:sz w:val="24"/>
        </w:rPr>
        <w:t>600</w:t>
      </w:r>
      <w:r>
        <w:rPr>
          <w:spacing w:val="-40"/>
          <w:sz w:val="24"/>
        </w:rPr>
        <w:t xml:space="preserve"> 至 </w:t>
      </w:r>
      <w:r>
        <w:rPr>
          <w:sz w:val="24"/>
        </w:rPr>
        <w:t>1000</w:t>
      </w:r>
      <w:r>
        <w:rPr>
          <w:spacing w:val="-41"/>
          <w:sz w:val="24"/>
        </w:rPr>
        <w:t xml:space="preserve"> 字</w:t>
      </w:r>
      <w:r>
        <w:rPr>
          <w:sz w:val="24"/>
        </w:rPr>
        <w:t>（诗歌每首</w:t>
      </w:r>
      <w:r>
        <w:rPr>
          <w:spacing w:val="-60"/>
          <w:sz w:val="24"/>
        </w:rPr>
        <w:t xml:space="preserve"> </w:t>
      </w:r>
      <w:r>
        <w:rPr>
          <w:sz w:val="24"/>
        </w:rPr>
        <w:t>20～40</w:t>
      </w:r>
      <w:r>
        <w:rPr>
          <w:spacing w:val="-30"/>
          <w:sz w:val="24"/>
        </w:rPr>
        <w:t xml:space="preserve"> 行</w:t>
      </w:r>
      <w:r>
        <w:rPr>
          <w:spacing w:val="-120"/>
          <w:sz w:val="24"/>
        </w:rPr>
        <w:t>）</w:t>
      </w:r>
      <w:r>
        <w:rPr>
          <w:spacing w:val="-15"/>
          <w:sz w:val="24"/>
        </w:rPr>
        <w:t xml:space="preserve">，高中 </w:t>
      </w:r>
      <w:r>
        <w:rPr>
          <w:sz w:val="24"/>
        </w:rPr>
        <w:t>800</w:t>
      </w:r>
      <w:r>
        <w:rPr>
          <w:spacing w:val="-40"/>
          <w:sz w:val="24"/>
        </w:rPr>
        <w:t xml:space="preserve"> 至 </w:t>
      </w:r>
      <w:r>
        <w:rPr>
          <w:sz w:val="24"/>
        </w:rPr>
        <w:t>1500</w:t>
      </w:r>
      <w:r>
        <w:rPr>
          <w:spacing w:val="-30"/>
          <w:sz w:val="24"/>
        </w:rPr>
        <w:t xml:space="preserve"> 字</w:t>
      </w:r>
      <w:r>
        <w:rPr>
          <w:sz w:val="24"/>
        </w:rPr>
        <w:t>（</w:t>
      </w:r>
      <w:r>
        <w:rPr>
          <w:spacing w:val="-12"/>
          <w:sz w:val="24"/>
        </w:rPr>
        <w:t xml:space="preserve">诗歌每首 </w:t>
      </w:r>
      <w:r>
        <w:rPr>
          <w:sz w:val="24"/>
        </w:rPr>
        <w:t>30～50</w:t>
      </w:r>
      <w:r>
        <w:rPr>
          <w:spacing w:val="-30"/>
          <w:sz w:val="24"/>
        </w:rPr>
        <w:t xml:space="preserve"> 行</w:t>
      </w:r>
      <w:r>
        <w:rPr>
          <w:spacing w:val="-120"/>
          <w:sz w:val="24"/>
        </w:rPr>
        <w:t>）</w:t>
      </w:r>
      <w:r>
        <w:rPr>
          <w:sz w:val="24"/>
        </w:rPr>
        <w:t>。</w:t>
      </w:r>
    </w:p>
    <w:p>
      <w:pPr>
        <w:pStyle w:val="5"/>
        <w:spacing w:before="10"/>
        <w:rPr>
          <w:sz w:val="21"/>
        </w:rPr>
      </w:pPr>
    </w:p>
    <w:p>
      <w:pPr>
        <w:pStyle w:val="11"/>
        <w:numPr>
          <w:ilvl w:val="0"/>
          <w:numId w:val="2"/>
        </w:numPr>
        <w:tabs>
          <w:tab w:val="left" w:pos="1661"/>
        </w:tabs>
        <w:spacing w:before="1" w:after="0" w:line="487" w:lineRule="auto"/>
        <w:ind w:left="940" w:right="937" w:firstLine="480"/>
        <w:jc w:val="both"/>
        <w:rPr>
          <w:sz w:val="24"/>
        </w:rPr>
      </w:pPr>
      <w:r>
        <w:rPr>
          <w:spacing w:val="-5"/>
          <w:sz w:val="24"/>
        </w:rPr>
        <w:t>诗文朗诵作品主题提倡弘扬中华传统文化及歌颂时代主旋律；形式提倡多</w:t>
      </w:r>
      <w:r>
        <w:rPr>
          <w:spacing w:val="-11"/>
          <w:sz w:val="24"/>
        </w:rPr>
        <w:t>样化、富有创意；朗诵作品为诗词和美文均可；个人及团体作品均可；作品视频</w:t>
      </w:r>
      <w:r>
        <w:rPr>
          <w:spacing w:val="-10"/>
          <w:sz w:val="24"/>
        </w:rPr>
        <w:t xml:space="preserve">时间控制在 </w:t>
      </w:r>
      <w:r>
        <w:rPr>
          <w:sz w:val="24"/>
        </w:rPr>
        <w:t>5</w:t>
      </w:r>
      <w:r>
        <w:rPr>
          <w:spacing w:val="-8"/>
          <w:sz w:val="24"/>
        </w:rPr>
        <w:t xml:space="preserve"> 分钟之内，要求画面及声音清晰。</w:t>
      </w:r>
    </w:p>
    <w:p>
      <w:pPr>
        <w:pStyle w:val="5"/>
        <w:spacing w:before="8"/>
        <w:rPr>
          <w:sz w:val="21"/>
        </w:rPr>
      </w:pPr>
    </w:p>
    <w:p>
      <w:pPr>
        <w:pStyle w:val="11"/>
        <w:numPr>
          <w:ilvl w:val="0"/>
          <w:numId w:val="2"/>
        </w:numPr>
        <w:tabs>
          <w:tab w:val="left" w:pos="1661"/>
        </w:tabs>
        <w:spacing w:before="0" w:after="0" w:line="487" w:lineRule="auto"/>
        <w:ind w:left="940" w:right="937" w:firstLine="480"/>
        <w:jc w:val="both"/>
        <w:rPr>
          <w:sz w:val="24"/>
        </w:rPr>
      </w:pPr>
      <w:r>
        <w:rPr>
          <w:spacing w:val="-8"/>
          <w:sz w:val="24"/>
        </w:rPr>
        <w:t>文学写作作品必须为作者原创，选手不得抄袭或有其他违反国家相关法规</w:t>
      </w:r>
      <w:r>
        <w:rPr>
          <w:spacing w:val="-10"/>
          <w:sz w:val="24"/>
        </w:rPr>
        <w:t>的行为。征集作品著作权和名誉权须归作者所有，如出现侵犯他人著作权及名誉</w:t>
      </w:r>
      <w:r>
        <w:rPr>
          <w:spacing w:val="-12"/>
          <w:sz w:val="24"/>
        </w:rPr>
        <w:t>权的行为，由选手负责。如征集作品已公开发表，作者须书面声明版权归本人所</w:t>
      </w:r>
      <w:r>
        <w:rPr>
          <w:spacing w:val="-5"/>
          <w:sz w:val="24"/>
        </w:rPr>
        <w:t>有。主办单位对征集作品</w:t>
      </w:r>
      <w:r>
        <w:rPr>
          <w:sz w:val="24"/>
        </w:rPr>
        <w:t>（含文字作品及视频作品</w:t>
      </w:r>
      <w:r>
        <w:rPr>
          <w:spacing w:val="-17"/>
          <w:sz w:val="24"/>
        </w:rPr>
        <w:t>）</w:t>
      </w:r>
      <w:r>
        <w:rPr>
          <w:spacing w:val="-8"/>
          <w:sz w:val="24"/>
        </w:rPr>
        <w:t>拥有报纸、杂志、图书、网</w:t>
      </w:r>
      <w:r>
        <w:rPr>
          <w:sz w:val="24"/>
        </w:rPr>
        <w:t>络的出版、发布权。</w:t>
      </w:r>
    </w:p>
    <w:p>
      <w:pPr>
        <w:pStyle w:val="5"/>
        <w:spacing w:before="11"/>
        <w:rPr>
          <w:sz w:val="21"/>
        </w:rPr>
      </w:pPr>
    </w:p>
    <w:p>
      <w:pPr>
        <w:pStyle w:val="11"/>
        <w:numPr>
          <w:ilvl w:val="0"/>
          <w:numId w:val="2"/>
        </w:numPr>
        <w:tabs>
          <w:tab w:val="left" w:pos="1661"/>
        </w:tabs>
        <w:spacing w:before="0" w:after="0" w:line="487" w:lineRule="auto"/>
        <w:ind w:left="940" w:right="937" w:firstLine="480"/>
        <w:jc w:val="left"/>
        <w:rPr>
          <w:sz w:val="24"/>
        </w:rPr>
      </w:pPr>
      <w:r>
        <w:rPr>
          <w:spacing w:val="-6"/>
          <w:sz w:val="24"/>
        </w:rPr>
        <w:t>鉴于评选工作所受的语言限制和各种具体困难，凡是用少数民族文字创作</w:t>
      </w:r>
      <w:r>
        <w:rPr>
          <w:sz w:val="24"/>
        </w:rPr>
        <w:t>的作品，要求以汉文译作参加评选。</w:t>
      </w:r>
    </w:p>
    <w:p>
      <w:pPr>
        <w:pStyle w:val="5"/>
        <w:spacing w:before="11"/>
        <w:rPr>
          <w:sz w:val="19"/>
        </w:rPr>
      </w:pPr>
    </w:p>
    <w:p>
      <w:pPr>
        <w:pStyle w:val="2"/>
      </w:pPr>
      <w:r>
        <w:t>八、 奖励办法</w:t>
      </w:r>
    </w:p>
    <w:p>
      <w:pPr>
        <w:spacing w:after="0"/>
        <w:sectPr>
          <w:pgSz w:w="11910" w:h="16840"/>
          <w:pgMar w:top="1540" w:right="860" w:bottom="1160" w:left="860" w:header="0" w:footer="970" w:gutter="0"/>
          <w:cols w:space="720" w:num="1"/>
        </w:sectPr>
      </w:pPr>
    </w:p>
    <w:p>
      <w:pPr>
        <w:pStyle w:val="11"/>
        <w:numPr>
          <w:ilvl w:val="0"/>
          <w:numId w:val="3"/>
        </w:numPr>
        <w:tabs>
          <w:tab w:val="left" w:pos="1661"/>
        </w:tabs>
        <w:spacing w:before="41" w:after="0" w:line="487" w:lineRule="auto"/>
        <w:ind w:left="940" w:right="937" w:firstLine="480"/>
        <w:jc w:val="left"/>
        <w:rPr>
          <w:sz w:val="24"/>
        </w:rPr>
      </w:pPr>
      <w:r>
        <w:rPr>
          <w:spacing w:val="-6"/>
          <w:sz w:val="24"/>
        </w:rPr>
        <w:t>全国组委会将邀请有关方面的专家组成评委会，遵循“公平、公正”的原</w:t>
      </w:r>
      <w:r>
        <w:rPr>
          <w:sz w:val="24"/>
        </w:rPr>
        <w:t>则对作品进行评选。</w:t>
      </w:r>
    </w:p>
    <w:p>
      <w:pPr>
        <w:pStyle w:val="5"/>
        <w:spacing w:before="9"/>
        <w:rPr>
          <w:sz w:val="21"/>
        </w:rPr>
      </w:pPr>
    </w:p>
    <w:p>
      <w:pPr>
        <w:pStyle w:val="11"/>
        <w:numPr>
          <w:ilvl w:val="0"/>
          <w:numId w:val="3"/>
        </w:numPr>
        <w:tabs>
          <w:tab w:val="left" w:pos="1661"/>
        </w:tabs>
        <w:spacing w:before="0" w:after="0" w:line="240" w:lineRule="auto"/>
        <w:ind w:left="1661" w:right="0" w:hanging="241"/>
        <w:jc w:val="left"/>
        <w:rPr>
          <w:sz w:val="24"/>
        </w:rPr>
      </w:pPr>
      <w:r>
        <w:rPr>
          <w:sz w:val="24"/>
        </w:rPr>
        <w:t>选手奖项：</w:t>
      </w:r>
    </w:p>
    <w:p>
      <w:pPr>
        <w:pStyle w:val="5"/>
      </w:pPr>
    </w:p>
    <w:p>
      <w:pPr>
        <w:pStyle w:val="5"/>
        <w:spacing w:before="8"/>
        <w:rPr>
          <w:sz w:val="22"/>
        </w:rPr>
      </w:pPr>
    </w:p>
    <w:p>
      <w:pPr>
        <w:pStyle w:val="4"/>
        <w:numPr>
          <w:ilvl w:val="0"/>
          <w:numId w:val="4"/>
        </w:numPr>
        <w:tabs>
          <w:tab w:val="left" w:pos="2021"/>
        </w:tabs>
        <w:spacing w:before="0" w:after="0" w:line="240" w:lineRule="auto"/>
        <w:ind w:left="2021" w:right="0" w:hanging="601"/>
        <w:jc w:val="left"/>
      </w:pPr>
      <w:r>
        <w:rPr>
          <w:b w:val="0"/>
          <w:spacing w:val="-13"/>
        </w:rPr>
        <w:t>特等奖</w:t>
      </w:r>
      <w:r>
        <w:rPr>
          <w:b w:val="0"/>
        </w:rPr>
        <w:t>（</w:t>
      </w:r>
      <w:r>
        <w:rPr>
          <w:spacing w:val="-31"/>
        </w:rPr>
        <w:t xml:space="preserve">共 </w:t>
      </w:r>
      <w:r>
        <w:t>6</w:t>
      </w:r>
      <w:r>
        <w:rPr>
          <w:spacing w:val="-13"/>
        </w:rPr>
        <w:t xml:space="preserve"> 名--文学写作奖及诗文朗诵奖，两类奖项小学组各 </w:t>
      </w:r>
      <w:r>
        <w:t>1</w:t>
      </w:r>
      <w:r>
        <w:rPr>
          <w:spacing w:val="-21"/>
        </w:rPr>
        <w:t xml:space="preserve"> 名、</w:t>
      </w:r>
    </w:p>
    <w:p>
      <w:pPr>
        <w:pStyle w:val="5"/>
        <w:spacing w:before="9"/>
        <w:rPr>
          <w:b/>
        </w:rPr>
      </w:pPr>
    </w:p>
    <w:p>
      <w:pPr>
        <w:spacing w:before="0" w:line="487" w:lineRule="auto"/>
        <w:ind w:left="940" w:right="947" w:firstLine="0"/>
        <w:jc w:val="left"/>
        <w:rPr>
          <w:sz w:val="24"/>
        </w:rPr>
      </w:pPr>
      <w:r>
        <w:rPr>
          <w:b/>
          <w:w w:val="99"/>
          <w:sz w:val="24"/>
        </w:rPr>
        <w:t>初中组各</w:t>
      </w:r>
      <w:r>
        <w:rPr>
          <w:b/>
          <w:spacing w:val="-61"/>
          <w:sz w:val="24"/>
        </w:rPr>
        <w:t xml:space="preserve"> </w:t>
      </w:r>
      <w:r>
        <w:rPr>
          <w:b/>
          <w:w w:val="99"/>
          <w:sz w:val="24"/>
        </w:rPr>
        <w:t>1</w:t>
      </w:r>
      <w:r>
        <w:rPr>
          <w:b/>
          <w:spacing w:val="-59"/>
          <w:sz w:val="24"/>
        </w:rPr>
        <w:t xml:space="preserve"> </w:t>
      </w:r>
      <w:r>
        <w:rPr>
          <w:b/>
          <w:w w:val="99"/>
          <w:sz w:val="24"/>
        </w:rPr>
        <w:t>名，高中组各</w:t>
      </w:r>
      <w:r>
        <w:rPr>
          <w:b/>
          <w:spacing w:val="-61"/>
          <w:sz w:val="24"/>
        </w:rPr>
        <w:t xml:space="preserve"> </w:t>
      </w:r>
      <w:r>
        <w:rPr>
          <w:b/>
          <w:w w:val="99"/>
          <w:sz w:val="24"/>
        </w:rPr>
        <w:t>1</w:t>
      </w:r>
      <w:r>
        <w:rPr>
          <w:b/>
          <w:spacing w:val="-59"/>
          <w:sz w:val="24"/>
        </w:rPr>
        <w:t xml:space="preserve"> </w:t>
      </w:r>
      <w:r>
        <w:rPr>
          <w:b/>
          <w:w w:val="99"/>
          <w:sz w:val="24"/>
        </w:rPr>
        <w:t>名</w:t>
      </w:r>
      <w:r>
        <w:rPr>
          <w:spacing w:val="-120"/>
          <w:sz w:val="24"/>
        </w:rPr>
        <w:t>）</w:t>
      </w:r>
      <w:r>
        <w:rPr>
          <w:spacing w:val="-5"/>
          <w:sz w:val="24"/>
        </w:rPr>
        <w:t xml:space="preserve">：颁发荣誉证书，奖励人民币 </w:t>
      </w:r>
      <w:r>
        <w:rPr>
          <w:b/>
          <w:spacing w:val="2"/>
          <w:w w:val="99"/>
          <w:sz w:val="24"/>
        </w:rPr>
        <w:t>1</w:t>
      </w:r>
      <w:r>
        <w:rPr>
          <w:b/>
          <w:w w:val="99"/>
          <w:sz w:val="24"/>
        </w:rPr>
        <w:t>0</w:t>
      </w:r>
      <w:r>
        <w:rPr>
          <w:b/>
          <w:spacing w:val="2"/>
          <w:w w:val="99"/>
          <w:sz w:val="24"/>
        </w:rPr>
        <w:t>0</w:t>
      </w:r>
      <w:r>
        <w:rPr>
          <w:b/>
          <w:w w:val="99"/>
          <w:sz w:val="24"/>
        </w:rPr>
        <w:t>00</w:t>
      </w:r>
      <w:r>
        <w:rPr>
          <w:b/>
          <w:spacing w:val="-61"/>
          <w:sz w:val="24"/>
        </w:rPr>
        <w:t xml:space="preserve"> </w:t>
      </w:r>
      <w:r>
        <w:rPr>
          <w:b/>
          <w:w w:val="99"/>
          <w:sz w:val="24"/>
        </w:rPr>
        <w:t>元</w:t>
      </w:r>
      <w:r>
        <w:rPr>
          <w:spacing w:val="-4"/>
          <w:sz w:val="24"/>
        </w:rPr>
        <w:t>或同等价</w:t>
      </w:r>
      <w:r>
        <w:rPr>
          <w:sz w:val="24"/>
        </w:rPr>
        <w:t>值奖品；</w:t>
      </w:r>
    </w:p>
    <w:p>
      <w:pPr>
        <w:pStyle w:val="5"/>
        <w:spacing w:before="11"/>
        <w:rPr>
          <w:sz w:val="21"/>
        </w:rPr>
      </w:pPr>
    </w:p>
    <w:p>
      <w:pPr>
        <w:pStyle w:val="11"/>
        <w:numPr>
          <w:ilvl w:val="0"/>
          <w:numId w:val="4"/>
        </w:numPr>
        <w:tabs>
          <w:tab w:val="left" w:pos="2021"/>
        </w:tabs>
        <w:spacing w:before="0" w:after="0" w:line="487" w:lineRule="auto"/>
        <w:ind w:left="940" w:right="965" w:firstLine="480"/>
        <w:jc w:val="left"/>
        <w:rPr>
          <w:sz w:val="24"/>
        </w:rPr>
      </w:pPr>
      <w:r>
        <w:rPr>
          <w:spacing w:val="-12"/>
          <w:sz w:val="24"/>
        </w:rPr>
        <w:t xml:space="preserve">金奖(共 </w:t>
      </w:r>
      <w:r>
        <w:rPr>
          <w:sz w:val="24"/>
        </w:rPr>
        <w:t>30</w:t>
      </w:r>
      <w:r>
        <w:rPr>
          <w:spacing w:val="-16"/>
          <w:sz w:val="24"/>
        </w:rPr>
        <w:t xml:space="preserve"> 名，每组别各 </w:t>
      </w:r>
      <w:r>
        <w:rPr>
          <w:sz w:val="24"/>
        </w:rPr>
        <w:t>10</w:t>
      </w:r>
      <w:r>
        <w:rPr>
          <w:spacing w:val="-12"/>
          <w:sz w:val="24"/>
        </w:rPr>
        <w:t xml:space="preserve"> 名)：颁发荣誉证书，奖励人民币 </w:t>
      </w:r>
      <w:r>
        <w:rPr>
          <w:sz w:val="24"/>
        </w:rPr>
        <w:t>500</w:t>
      </w:r>
      <w:r>
        <w:rPr>
          <w:spacing w:val="-40"/>
          <w:sz w:val="24"/>
        </w:rPr>
        <w:t xml:space="preserve"> 元</w:t>
      </w:r>
      <w:r>
        <w:rPr>
          <w:sz w:val="24"/>
        </w:rPr>
        <w:t>或同等价值奖品；</w:t>
      </w:r>
    </w:p>
    <w:p>
      <w:pPr>
        <w:pStyle w:val="5"/>
        <w:spacing w:before="9"/>
        <w:rPr>
          <w:sz w:val="21"/>
        </w:rPr>
      </w:pPr>
    </w:p>
    <w:p>
      <w:pPr>
        <w:pStyle w:val="11"/>
        <w:numPr>
          <w:ilvl w:val="0"/>
          <w:numId w:val="4"/>
        </w:numPr>
        <w:tabs>
          <w:tab w:val="left" w:pos="2021"/>
        </w:tabs>
        <w:spacing w:before="0" w:after="0" w:line="487" w:lineRule="auto"/>
        <w:ind w:left="940" w:right="1145" w:firstLine="480"/>
        <w:jc w:val="left"/>
        <w:rPr>
          <w:sz w:val="24"/>
        </w:rPr>
      </w:pPr>
      <w:r>
        <w:rPr>
          <w:spacing w:val="-12"/>
          <w:sz w:val="24"/>
        </w:rPr>
        <w:t xml:space="preserve">银奖(共 </w:t>
      </w:r>
      <w:r>
        <w:rPr>
          <w:sz w:val="24"/>
        </w:rPr>
        <w:t>120</w:t>
      </w:r>
      <w:r>
        <w:rPr>
          <w:spacing w:val="-16"/>
          <w:sz w:val="24"/>
        </w:rPr>
        <w:t xml:space="preserve"> 名，每组别各 </w:t>
      </w:r>
      <w:r>
        <w:rPr>
          <w:sz w:val="24"/>
        </w:rPr>
        <w:t>40</w:t>
      </w:r>
      <w:r>
        <w:rPr>
          <w:spacing w:val="-12"/>
          <w:sz w:val="24"/>
        </w:rPr>
        <w:t xml:space="preserve"> 名)：颁发荣誉证书，奖励人民币 </w:t>
      </w:r>
      <w:r>
        <w:rPr>
          <w:spacing w:val="-7"/>
          <w:sz w:val="24"/>
        </w:rPr>
        <w:t xml:space="preserve">300 </w:t>
      </w:r>
      <w:r>
        <w:rPr>
          <w:sz w:val="24"/>
        </w:rPr>
        <w:t>元或同等价值奖品；</w:t>
      </w:r>
    </w:p>
    <w:p>
      <w:pPr>
        <w:pStyle w:val="5"/>
        <w:spacing w:before="11"/>
        <w:rPr>
          <w:sz w:val="21"/>
        </w:rPr>
      </w:pPr>
    </w:p>
    <w:p>
      <w:pPr>
        <w:pStyle w:val="11"/>
        <w:numPr>
          <w:ilvl w:val="0"/>
          <w:numId w:val="4"/>
        </w:numPr>
        <w:tabs>
          <w:tab w:val="left" w:pos="2021"/>
        </w:tabs>
        <w:spacing w:before="0" w:after="0" w:line="487" w:lineRule="auto"/>
        <w:ind w:left="940" w:right="1025" w:firstLine="480"/>
        <w:jc w:val="left"/>
        <w:rPr>
          <w:sz w:val="24"/>
        </w:rPr>
      </w:pPr>
      <w:r>
        <w:rPr>
          <w:spacing w:val="-12"/>
          <w:sz w:val="24"/>
        </w:rPr>
        <w:t xml:space="preserve">铜奖(共 </w:t>
      </w:r>
      <w:r>
        <w:rPr>
          <w:sz w:val="24"/>
        </w:rPr>
        <w:t>300</w:t>
      </w:r>
      <w:r>
        <w:rPr>
          <w:spacing w:val="-16"/>
          <w:sz w:val="24"/>
        </w:rPr>
        <w:t xml:space="preserve"> 名，每组别各 </w:t>
      </w:r>
      <w:r>
        <w:rPr>
          <w:sz w:val="24"/>
        </w:rPr>
        <w:t>100</w:t>
      </w:r>
      <w:r>
        <w:rPr>
          <w:spacing w:val="-12"/>
          <w:sz w:val="24"/>
        </w:rPr>
        <w:t xml:space="preserve"> 名)：颁发荣誉证书，奖励人民币 </w:t>
      </w:r>
      <w:r>
        <w:rPr>
          <w:spacing w:val="-7"/>
          <w:sz w:val="24"/>
        </w:rPr>
        <w:t xml:space="preserve">200 </w:t>
      </w:r>
      <w:r>
        <w:rPr>
          <w:sz w:val="24"/>
        </w:rPr>
        <w:t>元或同等价值奖品；</w:t>
      </w:r>
    </w:p>
    <w:p>
      <w:pPr>
        <w:pStyle w:val="5"/>
        <w:spacing w:before="11"/>
        <w:rPr>
          <w:sz w:val="21"/>
        </w:rPr>
      </w:pPr>
    </w:p>
    <w:p>
      <w:pPr>
        <w:pStyle w:val="11"/>
        <w:numPr>
          <w:ilvl w:val="0"/>
          <w:numId w:val="4"/>
        </w:numPr>
        <w:tabs>
          <w:tab w:val="left" w:pos="2021"/>
        </w:tabs>
        <w:spacing w:before="1" w:after="0" w:line="240" w:lineRule="auto"/>
        <w:ind w:left="2021" w:right="0" w:hanging="601"/>
        <w:jc w:val="left"/>
        <w:rPr>
          <w:sz w:val="24"/>
        </w:rPr>
      </w:pPr>
      <w:r>
        <w:rPr>
          <w:sz w:val="24"/>
        </w:rPr>
        <w:t>优秀奖若干：颁发荣誉证书。</w:t>
      </w:r>
    </w:p>
    <w:p>
      <w:pPr>
        <w:pStyle w:val="5"/>
      </w:pPr>
    </w:p>
    <w:p>
      <w:pPr>
        <w:pStyle w:val="5"/>
        <w:spacing w:before="5"/>
        <w:rPr>
          <w:sz w:val="22"/>
        </w:rPr>
      </w:pPr>
    </w:p>
    <w:p>
      <w:pPr>
        <w:pStyle w:val="11"/>
        <w:numPr>
          <w:ilvl w:val="0"/>
          <w:numId w:val="3"/>
        </w:numPr>
        <w:tabs>
          <w:tab w:val="left" w:pos="1661"/>
        </w:tabs>
        <w:spacing w:before="0" w:after="0" w:line="487" w:lineRule="auto"/>
        <w:ind w:left="940" w:right="965" w:firstLine="480"/>
        <w:jc w:val="left"/>
        <w:rPr>
          <w:sz w:val="24"/>
        </w:rPr>
      </w:pPr>
      <w:r>
        <w:rPr>
          <w:spacing w:val="-1"/>
          <w:sz w:val="24"/>
        </w:rPr>
        <w:t>教师奖项:对获得特、金、银、铜奖选手的指导教师颁发“优秀辅导教师</w:t>
      </w:r>
      <w:r>
        <w:rPr>
          <w:spacing w:val="-14"/>
          <w:sz w:val="24"/>
        </w:rPr>
        <w:t>奖”，颁发荣誉证书。</w:t>
      </w:r>
    </w:p>
    <w:p>
      <w:pPr>
        <w:pStyle w:val="5"/>
        <w:spacing w:before="11"/>
        <w:rPr>
          <w:sz w:val="21"/>
        </w:rPr>
      </w:pPr>
    </w:p>
    <w:p>
      <w:pPr>
        <w:pStyle w:val="11"/>
        <w:numPr>
          <w:ilvl w:val="0"/>
          <w:numId w:val="3"/>
        </w:numPr>
        <w:tabs>
          <w:tab w:val="left" w:pos="1661"/>
        </w:tabs>
        <w:spacing w:before="0" w:after="0" w:line="487" w:lineRule="auto"/>
        <w:ind w:left="940" w:right="965" w:firstLine="480"/>
        <w:jc w:val="left"/>
        <w:rPr>
          <w:sz w:val="24"/>
        </w:rPr>
      </w:pPr>
      <w:r>
        <w:rPr>
          <w:spacing w:val="-1"/>
          <w:sz w:val="24"/>
        </w:rPr>
        <w:t>团体奖项:对积极组织和参与大赛并取得优异成绩的单位颁发“优秀组织</w:t>
      </w:r>
      <w:r>
        <w:rPr>
          <w:sz w:val="24"/>
        </w:rPr>
        <w:t>奖”, 颁发荣誉证书，授予“丁玲青少年文学奖优秀创作基地”奖牌。</w:t>
      </w:r>
    </w:p>
    <w:p>
      <w:pPr>
        <w:pStyle w:val="5"/>
        <w:spacing w:before="12"/>
        <w:rPr>
          <w:sz w:val="19"/>
        </w:rPr>
      </w:pPr>
    </w:p>
    <w:p>
      <w:pPr>
        <w:pStyle w:val="2"/>
      </w:pPr>
      <w:r>
        <w:t>九、 联系方式</w:t>
      </w:r>
    </w:p>
    <w:p>
      <w:pPr>
        <w:spacing w:after="0"/>
        <w:sectPr>
          <w:pgSz w:w="11910" w:h="16840"/>
          <w:pgMar w:top="1540" w:right="860" w:bottom="1160" w:left="860" w:header="0" w:footer="970" w:gutter="0"/>
          <w:cols w:space="720" w:num="1"/>
        </w:sectPr>
      </w:pPr>
    </w:p>
    <w:p>
      <w:pPr>
        <w:pStyle w:val="4"/>
        <w:spacing w:before="41"/>
        <w:ind w:left="1420" w:firstLine="0"/>
      </w:pPr>
      <w:r>
        <w:t>全国组委会办公室</w:t>
      </w:r>
    </w:p>
    <w:p>
      <w:pPr>
        <w:pStyle w:val="5"/>
        <w:rPr>
          <w:b/>
        </w:rPr>
      </w:pPr>
    </w:p>
    <w:p>
      <w:pPr>
        <w:pStyle w:val="5"/>
        <w:spacing w:before="5"/>
        <w:rPr>
          <w:b/>
          <w:sz w:val="22"/>
        </w:rPr>
      </w:pPr>
    </w:p>
    <w:p>
      <w:pPr>
        <w:pStyle w:val="5"/>
        <w:spacing w:before="1"/>
        <w:ind w:left="1420"/>
      </w:pPr>
      <w:r>
        <w:t>地址：北京市昌平区龙域中心 A 座 509</w:t>
      </w:r>
    </w:p>
    <w:p>
      <w:pPr>
        <w:pStyle w:val="5"/>
      </w:pPr>
    </w:p>
    <w:p>
      <w:pPr>
        <w:pStyle w:val="5"/>
        <w:spacing w:before="7"/>
        <w:rPr>
          <w:sz w:val="22"/>
        </w:rPr>
      </w:pPr>
    </w:p>
    <w:p>
      <w:pPr>
        <w:pStyle w:val="5"/>
        <w:spacing w:before="1" w:line="705" w:lineRule="auto"/>
        <w:ind w:left="1420" w:right="2765"/>
      </w:pPr>
      <w:r>
        <w:t>联系人：文老师（13910814393</w:t>
      </w:r>
      <w:r>
        <w:rPr>
          <w:spacing w:val="-120"/>
        </w:rPr>
        <w:t>）</w:t>
      </w:r>
      <w:r>
        <w:t>、任老师</w:t>
      </w:r>
      <w:r>
        <w:rPr>
          <w:spacing w:val="-2"/>
        </w:rPr>
        <w:t>（13381013996)</w:t>
      </w:r>
      <w:r>
        <w:t>办公电话：010-62945099</w:t>
      </w:r>
    </w:p>
    <w:p>
      <w:pPr>
        <w:spacing w:before="0" w:line="345" w:lineRule="exact"/>
        <w:ind w:left="1420" w:right="0" w:firstLine="0"/>
        <w:jc w:val="left"/>
        <w:rPr>
          <w:rFonts w:hint="eastAsia" w:ascii="仿宋" w:eastAsia="仿宋"/>
          <w:b/>
          <w:sz w:val="30"/>
        </w:rPr>
      </w:pPr>
      <w:r>
        <w:rPr>
          <w:sz w:val="24"/>
        </w:rPr>
        <w:t>组委会邮箱：</w:t>
      </w:r>
      <w:r>
        <w:fldChar w:fldCharType="begin"/>
      </w:r>
      <w:r>
        <w:instrText xml:space="preserve"> HYPERLINK "mailto:dinglingwenxue2021@163.com" \h </w:instrText>
      </w:r>
      <w:r>
        <w:fldChar w:fldCharType="separate"/>
      </w:r>
      <w:r>
        <w:rPr>
          <w:rFonts w:hint="eastAsia" w:ascii="仿宋" w:eastAsia="仿宋"/>
          <w:b/>
          <w:color w:val="181818"/>
          <w:sz w:val="30"/>
        </w:rPr>
        <w:t>dinglingwenxue2021@163.com</w:t>
      </w:r>
      <w:r>
        <w:rPr>
          <w:rFonts w:hint="eastAsia" w:ascii="仿宋" w:eastAsia="仿宋"/>
          <w:b/>
          <w:color w:val="181818"/>
          <w:sz w:val="30"/>
        </w:rPr>
        <w:fldChar w:fldCharType="end"/>
      </w:r>
    </w:p>
    <w:p>
      <w:pPr>
        <w:pStyle w:val="5"/>
        <w:spacing w:before="7"/>
        <w:rPr>
          <w:rFonts w:ascii="仿宋"/>
          <w:b/>
          <w:sz w:val="43"/>
        </w:rPr>
      </w:pPr>
    </w:p>
    <w:p>
      <w:pPr>
        <w:pStyle w:val="5"/>
        <w:ind w:left="1400"/>
      </w:pPr>
      <w:r>
        <w:t>活动官方公众号：丁玲青少年文学奖</w:t>
      </w:r>
    </w:p>
    <w:p>
      <w:pPr>
        <w:pStyle w:val="5"/>
        <w:rPr>
          <w:sz w:val="20"/>
        </w:rPr>
      </w:pPr>
    </w:p>
    <w:p>
      <w:pPr>
        <w:pStyle w:val="5"/>
        <w:spacing w:before="10"/>
        <w:rPr>
          <w:sz w:val="25"/>
        </w:rPr>
      </w:pPr>
      <w:r>
        <w:drawing>
          <wp:anchor distT="0" distB="0" distL="0" distR="0" simplePos="0" relativeHeight="251659264" behindDoc="0" locked="0" layoutInCell="1" allowOverlap="1">
            <wp:simplePos x="0" y="0"/>
            <wp:positionH relativeFrom="page">
              <wp:posOffset>2728595</wp:posOffset>
            </wp:positionH>
            <wp:positionV relativeFrom="paragraph">
              <wp:posOffset>234315</wp:posOffset>
            </wp:positionV>
            <wp:extent cx="872490" cy="725170"/>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a:picLocks noChangeAspect="1"/>
                    </pic:cNvPicPr>
                  </pic:nvPicPr>
                  <pic:blipFill>
                    <a:blip r:embed="rId7" cstate="print"/>
                    <a:stretch>
                      <a:fillRect/>
                    </a:stretch>
                  </pic:blipFill>
                  <pic:spPr>
                    <a:xfrm>
                      <a:off x="0" y="0"/>
                      <a:ext cx="872702" cy="725424"/>
                    </a:xfrm>
                    <a:prstGeom prst="rect">
                      <a:avLst/>
                    </a:prstGeom>
                  </pic:spPr>
                </pic:pic>
              </a:graphicData>
            </a:graphic>
          </wp:anchor>
        </w:drawing>
      </w:r>
    </w:p>
    <w:p>
      <w:pPr>
        <w:pStyle w:val="5"/>
        <w:rPr>
          <w:sz w:val="20"/>
        </w:rPr>
      </w:pPr>
    </w:p>
    <w:p>
      <w:pPr>
        <w:pStyle w:val="5"/>
        <w:spacing w:before="8"/>
      </w:pPr>
    </w:p>
    <w:p>
      <w:pPr>
        <w:pStyle w:val="5"/>
        <w:spacing w:before="67"/>
        <w:ind w:left="1180"/>
      </w:pPr>
      <w:r>
        <w:t>附件：《第十一届“丁玲青少年文学奖”活动分赛区申请表》</w:t>
      </w:r>
    </w:p>
    <w:p>
      <w:pPr>
        <w:pStyle w:val="5"/>
      </w:pPr>
    </w:p>
    <w:p>
      <w:pPr>
        <w:pStyle w:val="5"/>
      </w:pPr>
    </w:p>
    <w:p>
      <w:pPr>
        <w:pStyle w:val="5"/>
      </w:pPr>
    </w:p>
    <w:p>
      <w:pPr>
        <w:pStyle w:val="5"/>
        <w:rPr>
          <w:sz w:val="31"/>
        </w:rPr>
      </w:pPr>
    </w:p>
    <w:p>
      <w:pPr>
        <w:pStyle w:val="2"/>
        <w:spacing w:before="1" w:line="604" w:lineRule="auto"/>
        <w:ind w:left="5113" w:right="2010" w:hanging="593"/>
      </w:pPr>
      <w:r>
        <w:drawing>
          <wp:anchor distT="0" distB="0" distL="0" distR="0" simplePos="0" relativeHeight="251661312" behindDoc="1" locked="0" layoutInCell="1" allowOverlap="1">
            <wp:simplePos x="0" y="0"/>
            <wp:positionH relativeFrom="page">
              <wp:posOffset>3903980</wp:posOffset>
            </wp:positionH>
            <wp:positionV relativeFrom="paragraph">
              <wp:posOffset>-292735</wp:posOffset>
            </wp:positionV>
            <wp:extent cx="1435735" cy="1402080"/>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png"/>
                    <pic:cNvPicPr>
                      <a:picLocks noChangeAspect="1"/>
                    </pic:cNvPicPr>
                  </pic:nvPicPr>
                  <pic:blipFill>
                    <a:blip r:embed="rId8" cstate="print"/>
                    <a:stretch>
                      <a:fillRect/>
                    </a:stretch>
                  </pic:blipFill>
                  <pic:spPr>
                    <a:xfrm>
                      <a:off x="0" y="0"/>
                      <a:ext cx="1435608" cy="1402079"/>
                    </a:xfrm>
                    <a:prstGeom prst="rect">
                      <a:avLst/>
                    </a:prstGeom>
                  </pic:spPr>
                </pic:pic>
              </a:graphicData>
            </a:graphic>
          </wp:anchor>
        </w:drawing>
      </w:r>
      <w:r>
        <w:t>丁玲青少年文学奖全国组委会2021 年 03 月 18 日</w:t>
      </w:r>
    </w:p>
    <w:p>
      <w:pPr>
        <w:pStyle w:val="3"/>
        <w:spacing w:line="371" w:lineRule="exact"/>
      </w:pPr>
      <w:r>
        <w:rPr>
          <w:rFonts w:hint="eastAsia" w:ascii="黑体" w:eastAsia="黑体"/>
          <w:sz w:val="30"/>
        </w:rPr>
        <w:t>主题词</w:t>
      </w:r>
      <w:r>
        <w:rPr>
          <w:rFonts w:hint="eastAsia" w:ascii="仿宋" w:eastAsia="仿宋"/>
          <w:sz w:val="30"/>
        </w:rPr>
        <w:t>：</w:t>
      </w:r>
      <w:r>
        <w:t>第十一届丁玲青少年文学奖 作品征集活动 通知</w:t>
      </w:r>
    </w:p>
    <w:p>
      <w:pPr>
        <w:pStyle w:val="5"/>
        <w:rPr>
          <w:sz w:val="20"/>
        </w:rPr>
      </w:pPr>
    </w:p>
    <w:p>
      <w:pPr>
        <w:pStyle w:val="5"/>
        <w:spacing w:before="8"/>
      </w:pPr>
      <w:r>
        <w:pict>
          <v:rect id="_x0000_s1027" o:spid="_x0000_s1027" o:spt="1" style="position:absolute;left:0pt;margin-left:90pt;margin-top:17.7pt;height:0.75pt;width:414pt;mso-position-horizontal-relative:page;mso-wrap-distance-bottom:0pt;mso-wrap-distance-top:0pt;z-index:-251653120;mso-width-relative:page;mso-height-relative:page;" fillcolor="#000000" filled="t" stroked="f" coordsize="21600,21600">
            <v:path/>
            <v:fill on="t" focussize="0,0"/>
            <v:stroke on="f"/>
            <v:imagedata o:title=""/>
            <o:lock v:ext="edit"/>
            <w10:wrap type="topAndBottom"/>
          </v:rect>
        </w:pict>
      </w:r>
    </w:p>
    <w:p>
      <w:pPr>
        <w:pStyle w:val="5"/>
        <w:spacing w:before="2"/>
        <w:rPr>
          <w:sz w:val="39"/>
        </w:rPr>
      </w:pPr>
    </w:p>
    <w:p>
      <w:pPr>
        <w:spacing w:before="0"/>
        <w:ind w:left="940" w:right="0" w:firstLine="0"/>
        <w:jc w:val="left"/>
        <w:rPr>
          <w:sz w:val="28"/>
        </w:rPr>
      </w:pPr>
      <w:r>
        <w:pict>
          <v:rect id="_x0000_s1028" o:spid="_x0000_s1028" o:spt="1" style="position:absolute;left:0pt;margin-left:90pt;margin-top:23.35pt;height:0.75pt;width:414pt;mso-position-horizontal-relative:page;mso-wrap-distance-bottom:0pt;mso-wrap-distance-top:0pt;z-index:-251653120;mso-width-relative:page;mso-height-relative:page;" fillcolor="#000000" filled="t" stroked="f" coordsize="21600,21600">
            <v:path/>
            <v:fill on="t" focussize="0,0"/>
            <v:stroke on="f"/>
            <v:imagedata o:title=""/>
            <o:lock v:ext="edit"/>
            <w10:wrap type="topAndBottom"/>
          </v:rect>
        </w:pict>
      </w:r>
      <w:r>
        <w:rPr>
          <w:sz w:val="28"/>
        </w:rPr>
        <w:t>丁玲青少年文学奖全国组委会办公室 2021 年 03 月 18 日</w:t>
      </w:r>
    </w:p>
    <w:p>
      <w:pPr>
        <w:spacing w:after="0"/>
        <w:jc w:val="left"/>
        <w:rPr>
          <w:sz w:val="28"/>
        </w:rPr>
        <w:sectPr>
          <w:pgSz w:w="11910" w:h="16840"/>
          <w:pgMar w:top="1540" w:right="860" w:bottom="1160" w:left="860" w:header="0" w:footer="970" w:gutter="0"/>
          <w:cols w:space="720" w:num="1"/>
        </w:sectPr>
      </w:pPr>
    </w:p>
    <w:p>
      <w:pPr>
        <w:pStyle w:val="3"/>
        <w:spacing w:before="39" w:line="355" w:lineRule="exact"/>
      </w:pPr>
      <w:r>
        <w:t>附件：</w:t>
      </w:r>
    </w:p>
    <w:p>
      <w:pPr>
        <w:spacing w:before="1" w:line="237" w:lineRule="auto"/>
        <w:ind w:left="3769" w:right="1554" w:hanging="2206"/>
        <w:jc w:val="left"/>
        <w:rPr>
          <w:b/>
          <w:sz w:val="44"/>
        </w:rPr>
      </w:pPr>
      <w:r>
        <w:rPr>
          <w:b/>
          <w:w w:val="95"/>
          <w:sz w:val="44"/>
        </w:rPr>
        <w:t>第十一届“丁玲青少年文学奖”活动</w:t>
      </w:r>
      <w:r>
        <w:rPr>
          <w:b/>
          <w:sz w:val="44"/>
        </w:rPr>
        <w:t>分赛区申请表</w:t>
      </w:r>
    </w:p>
    <w:p>
      <w:pPr>
        <w:pStyle w:val="5"/>
        <w:spacing w:before="4"/>
        <w:rPr>
          <w:b/>
          <w:sz w:val="53"/>
        </w:rPr>
      </w:pPr>
    </w:p>
    <w:p>
      <w:pPr>
        <w:pStyle w:val="3"/>
        <w:ind w:left="0" w:right="558"/>
        <w:jc w:val="right"/>
      </w:pPr>
      <w:r>
        <w:t>年 月 日</w:t>
      </w:r>
    </w:p>
    <w:p>
      <w:pPr>
        <w:pStyle w:val="5"/>
        <w:spacing w:before="1"/>
        <w:rPr>
          <w:sz w:val="5"/>
        </w:rPr>
      </w:pPr>
    </w:p>
    <w:tbl>
      <w:tblPr>
        <w:tblStyle w:val="7"/>
        <w:tblW w:w="0" w:type="auto"/>
        <w:tblInd w:w="12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12"/>
        <w:gridCol w:w="2264"/>
        <w:gridCol w:w="1070"/>
        <w:gridCol w:w="1603"/>
        <w:gridCol w:w="1286"/>
        <w:gridCol w:w="18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trPr>
        <w:tc>
          <w:tcPr>
            <w:tcW w:w="1912" w:type="dxa"/>
          </w:tcPr>
          <w:p>
            <w:pPr>
              <w:pStyle w:val="12"/>
              <w:spacing w:before="139"/>
              <w:ind w:left="334" w:right="327"/>
              <w:jc w:val="center"/>
              <w:rPr>
                <w:sz w:val="24"/>
              </w:rPr>
            </w:pPr>
            <w:r>
              <w:rPr>
                <w:sz w:val="24"/>
              </w:rPr>
              <w:t>单位名称</w:t>
            </w:r>
          </w:p>
        </w:tc>
        <w:tc>
          <w:tcPr>
            <w:tcW w:w="8023" w:type="dxa"/>
            <w:gridSpan w:val="5"/>
          </w:tcPr>
          <w:p>
            <w:pPr>
              <w:pStyle w:val="12"/>
              <w:rPr>
                <w:rFonts w:ascii="Times New Roman"/>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912" w:type="dxa"/>
          </w:tcPr>
          <w:p>
            <w:pPr>
              <w:pStyle w:val="12"/>
              <w:spacing w:before="140"/>
              <w:ind w:left="334" w:right="327"/>
              <w:jc w:val="center"/>
              <w:rPr>
                <w:sz w:val="24"/>
              </w:rPr>
            </w:pPr>
            <w:r>
              <w:rPr>
                <w:sz w:val="24"/>
              </w:rPr>
              <w:t>负责人姓名</w:t>
            </w:r>
          </w:p>
        </w:tc>
        <w:tc>
          <w:tcPr>
            <w:tcW w:w="4937" w:type="dxa"/>
            <w:gridSpan w:val="3"/>
          </w:tcPr>
          <w:p>
            <w:pPr>
              <w:pStyle w:val="12"/>
              <w:rPr>
                <w:rFonts w:ascii="Times New Roman"/>
                <w:sz w:val="28"/>
              </w:rPr>
            </w:pPr>
          </w:p>
        </w:tc>
        <w:tc>
          <w:tcPr>
            <w:tcW w:w="1286" w:type="dxa"/>
          </w:tcPr>
          <w:p>
            <w:pPr>
              <w:pStyle w:val="12"/>
              <w:spacing w:before="140"/>
              <w:ind w:left="12"/>
              <w:jc w:val="center"/>
              <w:rPr>
                <w:sz w:val="24"/>
              </w:rPr>
            </w:pPr>
            <w:r>
              <w:rPr>
                <w:sz w:val="24"/>
              </w:rPr>
              <w:t>联系电话</w:t>
            </w:r>
          </w:p>
        </w:tc>
        <w:tc>
          <w:tcPr>
            <w:tcW w:w="1800" w:type="dxa"/>
          </w:tcPr>
          <w:p>
            <w:pPr>
              <w:pStyle w:val="12"/>
              <w:rPr>
                <w:rFonts w:ascii="Times New Roman"/>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trPr>
        <w:tc>
          <w:tcPr>
            <w:tcW w:w="1912" w:type="dxa"/>
          </w:tcPr>
          <w:p>
            <w:pPr>
              <w:pStyle w:val="12"/>
              <w:spacing w:before="139"/>
              <w:ind w:left="334" w:right="327"/>
              <w:jc w:val="center"/>
              <w:rPr>
                <w:sz w:val="24"/>
              </w:rPr>
            </w:pPr>
            <w:r>
              <w:rPr>
                <w:sz w:val="24"/>
              </w:rPr>
              <w:t>联 系 人</w:t>
            </w:r>
          </w:p>
        </w:tc>
        <w:tc>
          <w:tcPr>
            <w:tcW w:w="2264" w:type="dxa"/>
          </w:tcPr>
          <w:p>
            <w:pPr>
              <w:pStyle w:val="12"/>
              <w:rPr>
                <w:rFonts w:ascii="Times New Roman"/>
                <w:sz w:val="28"/>
              </w:rPr>
            </w:pPr>
          </w:p>
        </w:tc>
        <w:tc>
          <w:tcPr>
            <w:tcW w:w="1070" w:type="dxa"/>
          </w:tcPr>
          <w:p>
            <w:pPr>
              <w:pStyle w:val="12"/>
              <w:spacing w:before="139"/>
              <w:ind w:left="59"/>
              <w:rPr>
                <w:sz w:val="24"/>
              </w:rPr>
            </w:pPr>
            <w:r>
              <w:rPr>
                <w:sz w:val="24"/>
              </w:rPr>
              <w:t>联系电话</w:t>
            </w:r>
          </w:p>
        </w:tc>
        <w:tc>
          <w:tcPr>
            <w:tcW w:w="1603" w:type="dxa"/>
          </w:tcPr>
          <w:p>
            <w:pPr>
              <w:pStyle w:val="12"/>
              <w:rPr>
                <w:rFonts w:ascii="Times New Roman"/>
                <w:sz w:val="28"/>
              </w:rPr>
            </w:pPr>
          </w:p>
        </w:tc>
        <w:tc>
          <w:tcPr>
            <w:tcW w:w="1286" w:type="dxa"/>
          </w:tcPr>
          <w:p>
            <w:pPr>
              <w:pStyle w:val="12"/>
              <w:spacing w:before="139"/>
              <w:ind w:left="12"/>
              <w:jc w:val="center"/>
              <w:rPr>
                <w:sz w:val="24"/>
              </w:rPr>
            </w:pPr>
            <w:r>
              <w:rPr>
                <w:sz w:val="24"/>
              </w:rPr>
              <w:t>微信号</w:t>
            </w:r>
          </w:p>
        </w:tc>
        <w:tc>
          <w:tcPr>
            <w:tcW w:w="1800" w:type="dxa"/>
          </w:tcPr>
          <w:p>
            <w:pPr>
              <w:pStyle w:val="12"/>
              <w:rPr>
                <w:rFonts w:ascii="Times New Roman"/>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912" w:type="dxa"/>
          </w:tcPr>
          <w:p>
            <w:pPr>
              <w:pStyle w:val="12"/>
              <w:spacing w:before="141"/>
              <w:ind w:left="334" w:right="327"/>
              <w:jc w:val="center"/>
              <w:rPr>
                <w:sz w:val="24"/>
              </w:rPr>
            </w:pPr>
            <w:r>
              <w:rPr>
                <w:sz w:val="24"/>
              </w:rPr>
              <w:t>电子邮件</w:t>
            </w:r>
          </w:p>
        </w:tc>
        <w:tc>
          <w:tcPr>
            <w:tcW w:w="4937" w:type="dxa"/>
            <w:gridSpan w:val="3"/>
          </w:tcPr>
          <w:p>
            <w:pPr>
              <w:pStyle w:val="12"/>
              <w:rPr>
                <w:rFonts w:ascii="Times New Roman"/>
                <w:sz w:val="28"/>
              </w:rPr>
            </w:pPr>
          </w:p>
        </w:tc>
        <w:tc>
          <w:tcPr>
            <w:tcW w:w="1286" w:type="dxa"/>
          </w:tcPr>
          <w:p>
            <w:pPr>
              <w:pStyle w:val="12"/>
              <w:spacing w:before="141"/>
              <w:ind w:left="12"/>
              <w:jc w:val="center"/>
              <w:rPr>
                <w:sz w:val="24"/>
              </w:rPr>
            </w:pPr>
            <w:r>
              <w:rPr>
                <w:sz w:val="24"/>
              </w:rPr>
              <w:t>单位公众号</w:t>
            </w:r>
          </w:p>
        </w:tc>
        <w:tc>
          <w:tcPr>
            <w:tcW w:w="1800" w:type="dxa"/>
          </w:tcPr>
          <w:p>
            <w:pPr>
              <w:pStyle w:val="12"/>
              <w:rPr>
                <w:rFonts w:ascii="Times New Roman"/>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trPr>
        <w:tc>
          <w:tcPr>
            <w:tcW w:w="1912" w:type="dxa"/>
          </w:tcPr>
          <w:p>
            <w:pPr>
              <w:pStyle w:val="12"/>
              <w:spacing w:before="139"/>
              <w:ind w:left="334" w:right="327"/>
              <w:jc w:val="center"/>
              <w:rPr>
                <w:sz w:val="24"/>
              </w:rPr>
            </w:pPr>
            <w:r>
              <w:rPr>
                <w:sz w:val="24"/>
              </w:rPr>
              <w:t>联系地址</w:t>
            </w:r>
          </w:p>
        </w:tc>
        <w:tc>
          <w:tcPr>
            <w:tcW w:w="4937" w:type="dxa"/>
            <w:gridSpan w:val="3"/>
          </w:tcPr>
          <w:p>
            <w:pPr>
              <w:pStyle w:val="12"/>
              <w:rPr>
                <w:rFonts w:ascii="Times New Roman"/>
                <w:sz w:val="28"/>
              </w:rPr>
            </w:pPr>
          </w:p>
        </w:tc>
        <w:tc>
          <w:tcPr>
            <w:tcW w:w="1286" w:type="dxa"/>
          </w:tcPr>
          <w:p>
            <w:pPr>
              <w:pStyle w:val="12"/>
              <w:tabs>
                <w:tab w:val="left" w:pos="732"/>
              </w:tabs>
              <w:spacing w:before="139"/>
              <w:ind w:left="12"/>
              <w:jc w:val="center"/>
              <w:rPr>
                <w:sz w:val="24"/>
              </w:rPr>
            </w:pPr>
            <w:r>
              <w:rPr>
                <w:sz w:val="24"/>
              </w:rPr>
              <w:t>邮</w:t>
            </w:r>
            <w:r>
              <w:rPr>
                <w:sz w:val="24"/>
              </w:rPr>
              <w:tab/>
            </w:r>
            <w:r>
              <w:rPr>
                <w:sz w:val="24"/>
              </w:rPr>
              <w:t>编</w:t>
            </w:r>
          </w:p>
        </w:tc>
        <w:tc>
          <w:tcPr>
            <w:tcW w:w="1800" w:type="dxa"/>
          </w:tcPr>
          <w:p>
            <w:pPr>
              <w:pStyle w:val="12"/>
              <w:rPr>
                <w:rFonts w:ascii="Times New Roman"/>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3" w:hRule="atLeast"/>
        </w:trPr>
        <w:tc>
          <w:tcPr>
            <w:tcW w:w="1912" w:type="dxa"/>
          </w:tcPr>
          <w:p>
            <w:pPr>
              <w:pStyle w:val="12"/>
              <w:spacing w:before="4"/>
              <w:rPr>
                <w:sz w:val="21"/>
              </w:rPr>
            </w:pPr>
          </w:p>
          <w:p>
            <w:pPr>
              <w:pStyle w:val="12"/>
              <w:ind w:left="334" w:right="327"/>
              <w:jc w:val="center"/>
              <w:rPr>
                <w:sz w:val="24"/>
              </w:rPr>
            </w:pPr>
            <w:r>
              <w:rPr>
                <w:sz w:val="24"/>
              </w:rPr>
              <w:t>分赛区类型</w:t>
            </w:r>
          </w:p>
        </w:tc>
        <w:tc>
          <w:tcPr>
            <w:tcW w:w="3334" w:type="dxa"/>
            <w:gridSpan w:val="2"/>
          </w:tcPr>
          <w:p>
            <w:pPr>
              <w:pStyle w:val="12"/>
              <w:spacing w:before="4"/>
              <w:rPr>
                <w:sz w:val="21"/>
              </w:rPr>
            </w:pPr>
          </w:p>
          <w:p>
            <w:pPr>
              <w:pStyle w:val="12"/>
              <w:ind w:left="1061"/>
              <w:rPr>
                <w:sz w:val="24"/>
              </w:rPr>
            </w:pPr>
            <w:r>
              <w:rPr>
                <w:sz w:val="24"/>
              </w:rPr>
              <w:t>线下分赛区</w:t>
            </w:r>
          </w:p>
        </w:tc>
        <w:tc>
          <w:tcPr>
            <w:tcW w:w="1603" w:type="dxa"/>
          </w:tcPr>
          <w:p>
            <w:pPr>
              <w:pStyle w:val="12"/>
              <w:spacing w:before="117" w:line="242" w:lineRule="auto"/>
              <w:ind w:left="240" w:leftChars="109" w:right="422" w:firstLine="0" w:firstLineChars="0"/>
              <w:rPr>
                <w:sz w:val="24"/>
              </w:rPr>
            </w:pPr>
            <w:r>
              <w:rPr>
                <w:sz w:val="24"/>
              </w:rPr>
              <w:t>预计本赛区参赛</w:t>
            </w:r>
            <w:r>
              <w:rPr>
                <w:rFonts w:hint="eastAsia"/>
                <w:sz w:val="24"/>
                <w:lang w:val="en-US" w:eastAsia="zh-CN"/>
              </w:rPr>
              <w:t>人</w:t>
            </w:r>
            <w:r>
              <w:rPr>
                <w:sz w:val="24"/>
              </w:rPr>
              <w:t>数</w:t>
            </w:r>
          </w:p>
        </w:tc>
        <w:tc>
          <w:tcPr>
            <w:tcW w:w="3086" w:type="dxa"/>
            <w:gridSpan w:val="2"/>
          </w:tcPr>
          <w:p>
            <w:pPr>
              <w:pStyle w:val="12"/>
              <w:spacing w:before="4"/>
              <w:rPr>
                <w:sz w:val="21"/>
              </w:rPr>
            </w:pPr>
          </w:p>
          <w:p>
            <w:pPr>
              <w:pStyle w:val="12"/>
              <w:ind w:right="436"/>
              <w:jc w:val="right"/>
              <w:rPr>
                <w:sz w:val="24"/>
              </w:rPr>
            </w:pPr>
            <w:bookmarkStart w:id="0" w:name="_GoBack"/>
            <w:bookmarkEnd w:id="0"/>
            <w:r>
              <w:rPr>
                <w:sz w:val="24"/>
              </w:rPr>
              <w:t>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06" w:hRule="atLeast"/>
        </w:trPr>
        <w:tc>
          <w:tcPr>
            <w:tcW w:w="1912" w:type="dxa"/>
          </w:tcPr>
          <w:p>
            <w:pPr>
              <w:pStyle w:val="12"/>
              <w:rPr>
                <w:sz w:val="24"/>
              </w:rPr>
            </w:pPr>
          </w:p>
          <w:p>
            <w:pPr>
              <w:pStyle w:val="12"/>
              <w:spacing w:before="9"/>
              <w:rPr>
                <w:sz w:val="30"/>
              </w:rPr>
            </w:pPr>
          </w:p>
          <w:p>
            <w:pPr>
              <w:pStyle w:val="12"/>
              <w:spacing w:line="242" w:lineRule="auto"/>
              <w:ind w:left="354" w:right="345" w:firstLine="120"/>
              <w:rPr>
                <w:sz w:val="24"/>
              </w:rPr>
            </w:pPr>
            <w:r>
              <w:rPr>
                <w:sz w:val="24"/>
              </w:rPr>
              <w:t>单位意见并加盖公章</w:t>
            </w:r>
          </w:p>
        </w:tc>
        <w:tc>
          <w:tcPr>
            <w:tcW w:w="8023" w:type="dxa"/>
            <w:gridSpan w:val="5"/>
          </w:tcPr>
          <w:p>
            <w:pPr>
              <w:pStyle w:val="12"/>
              <w:rPr>
                <w:rFonts w:ascii="Times New Roman"/>
                <w:sz w:val="28"/>
              </w:rPr>
            </w:pPr>
          </w:p>
        </w:tc>
      </w:tr>
    </w:tbl>
    <w:p>
      <w:pPr>
        <w:pStyle w:val="5"/>
        <w:rPr>
          <w:sz w:val="28"/>
        </w:rPr>
      </w:pPr>
    </w:p>
    <w:p>
      <w:pPr>
        <w:pStyle w:val="5"/>
        <w:rPr>
          <w:sz w:val="28"/>
        </w:rPr>
      </w:pPr>
    </w:p>
    <w:p>
      <w:pPr>
        <w:pStyle w:val="5"/>
        <w:spacing w:before="10"/>
        <w:rPr>
          <w:sz w:val="37"/>
        </w:rPr>
      </w:pPr>
    </w:p>
    <w:p>
      <w:pPr>
        <w:spacing w:before="0"/>
        <w:ind w:left="940" w:right="0" w:firstLine="0"/>
        <w:jc w:val="left"/>
        <w:rPr>
          <w:sz w:val="28"/>
        </w:rPr>
      </w:pPr>
      <w:r>
        <w:rPr>
          <w:sz w:val="28"/>
        </w:rPr>
        <w:t>备注：1.本表可自行制作</w:t>
      </w:r>
    </w:p>
    <w:p>
      <w:pPr>
        <w:pStyle w:val="3"/>
        <w:spacing w:before="143"/>
        <w:ind w:left="1780"/>
      </w:pPr>
      <w:r>
        <w:t>2.来电咨询：文老师（13910814393）、任老师（13381013996)</w:t>
      </w:r>
    </w:p>
    <w:p>
      <w:pPr>
        <w:spacing w:before="141"/>
        <w:ind w:left="1780" w:right="0" w:firstLine="0"/>
        <w:jc w:val="left"/>
        <w:rPr>
          <w:sz w:val="28"/>
        </w:rPr>
      </w:pPr>
      <w:r>
        <w:rPr>
          <w:sz w:val="28"/>
        </w:rPr>
        <w:t>3.办公电话：010-62945099</w:t>
      </w:r>
    </w:p>
    <w:p>
      <w:pPr>
        <w:pStyle w:val="3"/>
        <w:spacing w:before="140" w:line="336" w:lineRule="auto"/>
        <w:ind w:left="1780" w:right="2803"/>
      </w:pPr>
      <w:r>
        <w:t>4.组委会邮箱：</w:t>
      </w:r>
      <w:r>
        <w:fldChar w:fldCharType="begin"/>
      </w:r>
      <w:r>
        <w:instrText xml:space="preserve"> HYPERLINK "mailto:dinglingwenxue2021@163.com" \h </w:instrText>
      </w:r>
      <w:r>
        <w:fldChar w:fldCharType="separate"/>
      </w:r>
      <w:r>
        <w:t>dinglingwenxue2021@163.com</w:t>
      </w:r>
      <w:r>
        <w:fldChar w:fldCharType="end"/>
      </w:r>
      <w:r>
        <w:t xml:space="preserve"> 5.活动官方公众号：丁玲青少年文学奖</w:t>
      </w: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ind w:firstLine="1760" w:firstLineChars="400"/>
        <w:rPr>
          <w:rFonts w:hint="eastAsia"/>
          <w:sz w:val="44"/>
          <w:szCs w:val="44"/>
          <w:lang w:val="en-US" w:eastAsia="zh-CN"/>
        </w:rPr>
      </w:pPr>
      <w:r>
        <w:rPr>
          <w:rFonts w:hint="eastAsia"/>
          <w:sz w:val="44"/>
          <w:szCs w:val="44"/>
          <w:lang w:val="en-US" w:eastAsia="zh-CN"/>
        </w:rPr>
        <w:t>蚌埠市青少年宫分赛区活动安排细则</w:t>
      </w:r>
    </w:p>
    <w:p>
      <w:pPr>
        <w:ind w:firstLine="2240" w:firstLineChars="800"/>
        <w:rPr>
          <w:rFonts w:hint="eastAsia"/>
          <w:sz w:val="28"/>
          <w:szCs w:val="28"/>
          <w:lang w:val="en-US" w:eastAsia="zh-CN"/>
        </w:rPr>
      </w:pPr>
    </w:p>
    <w:p>
      <w:pPr>
        <w:keepNext w:val="0"/>
        <w:keepLines w:val="0"/>
        <w:pageBreakBefore w:val="0"/>
        <w:widowControl w:val="0"/>
        <w:numPr>
          <w:numId w:val="0"/>
        </w:numPr>
        <w:kinsoku/>
        <w:wordWrap/>
        <w:overflowPunct/>
        <w:topLinePunct w:val="0"/>
        <w:autoSpaceDE w:val="0"/>
        <w:autoSpaceDN w:val="0"/>
        <w:bidi w:val="0"/>
        <w:adjustRightInd/>
        <w:snapToGrid/>
        <w:spacing w:line="560" w:lineRule="exact"/>
        <w:ind w:right="0" w:rightChars="0"/>
        <w:textAlignment w:val="auto"/>
        <w:rPr>
          <w:spacing w:val="-12"/>
          <w:sz w:val="28"/>
          <w:szCs w:val="28"/>
        </w:rPr>
      </w:pPr>
    </w:p>
    <w:p>
      <w:pPr>
        <w:keepNext w:val="0"/>
        <w:keepLines w:val="0"/>
        <w:pageBreakBefore w:val="0"/>
        <w:widowControl w:val="0"/>
        <w:numPr>
          <w:ilvl w:val="0"/>
          <w:numId w:val="5"/>
        </w:numPr>
        <w:kinsoku/>
        <w:wordWrap/>
        <w:overflowPunct/>
        <w:topLinePunct w:val="0"/>
        <w:autoSpaceDE w:val="0"/>
        <w:autoSpaceDN w:val="0"/>
        <w:bidi w:val="0"/>
        <w:adjustRightInd/>
        <w:snapToGrid/>
        <w:spacing w:line="560" w:lineRule="exact"/>
        <w:textAlignment w:val="auto"/>
        <w:rPr>
          <w:rFonts w:hint="default"/>
          <w:spacing w:val="-12"/>
          <w:sz w:val="28"/>
          <w:szCs w:val="28"/>
          <w:lang w:val="en-US" w:eastAsia="zh-CN"/>
        </w:rPr>
      </w:pPr>
      <w:r>
        <w:rPr>
          <w:rFonts w:hint="eastAsia"/>
          <w:spacing w:val="-12"/>
          <w:sz w:val="28"/>
          <w:szCs w:val="28"/>
          <w:lang w:val="en-US" w:eastAsia="zh-CN"/>
        </w:rPr>
        <w:t>作品征集。</w:t>
      </w:r>
      <w:r>
        <w:rPr>
          <w:rFonts w:hint="eastAsia"/>
          <w:spacing w:val="-12"/>
          <w:sz w:val="28"/>
          <w:szCs w:val="28"/>
          <w:lang w:val="en-US" w:eastAsia="zh-CN"/>
        </w:rPr>
        <w:fldChar w:fldCharType="begin"/>
      </w:r>
      <w:r>
        <w:rPr>
          <w:rFonts w:hint="eastAsia"/>
          <w:spacing w:val="-12"/>
          <w:sz w:val="28"/>
          <w:szCs w:val="28"/>
          <w:lang w:val="en-US" w:eastAsia="zh-CN"/>
        </w:rPr>
        <w:instrText xml:space="preserve"> HYPERLINK "mailto:参赛选手需在4月19日之前将参赛作品发送至bbsngpxb@163.com" </w:instrText>
      </w:r>
      <w:r>
        <w:rPr>
          <w:rFonts w:hint="eastAsia"/>
          <w:spacing w:val="-12"/>
          <w:sz w:val="28"/>
          <w:szCs w:val="28"/>
          <w:lang w:val="en-US" w:eastAsia="zh-CN"/>
        </w:rPr>
        <w:fldChar w:fldCharType="separate"/>
      </w:r>
      <w:r>
        <w:rPr>
          <w:rStyle w:val="9"/>
          <w:rFonts w:hint="eastAsia"/>
          <w:spacing w:val="-12"/>
          <w:sz w:val="28"/>
          <w:szCs w:val="28"/>
          <w:lang w:val="en-US" w:eastAsia="zh-CN"/>
        </w:rPr>
        <w:t>参赛选手需在4月19日之前将参赛作品发送至bbsngpxb@163.com</w:t>
      </w:r>
      <w:r>
        <w:rPr>
          <w:rFonts w:hint="eastAsia"/>
          <w:spacing w:val="-12"/>
          <w:sz w:val="28"/>
          <w:szCs w:val="28"/>
          <w:lang w:val="en-US" w:eastAsia="zh-CN"/>
        </w:rPr>
        <w:fldChar w:fldCharType="end"/>
      </w:r>
      <w:r>
        <w:rPr>
          <w:rFonts w:hint="eastAsia"/>
          <w:spacing w:val="-12"/>
          <w:sz w:val="28"/>
          <w:szCs w:val="28"/>
          <w:lang w:val="en-US" w:eastAsia="zh-CN"/>
        </w:rPr>
        <w:t xml:space="preserve">  (备注：               </w:t>
      </w:r>
    </w:p>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right="0" w:rightChars="0" w:firstLine="512" w:firstLineChars="200"/>
        <w:textAlignment w:val="auto"/>
        <w:rPr>
          <w:rFonts w:hint="default"/>
          <w:spacing w:val="-12"/>
          <w:sz w:val="28"/>
          <w:szCs w:val="28"/>
          <w:lang w:val="en-US" w:eastAsia="zh-CN"/>
        </w:rPr>
      </w:pPr>
      <w:r>
        <w:rPr>
          <w:rFonts w:hint="eastAsia"/>
          <w:spacing w:val="-12"/>
          <w:sz w:val="28"/>
          <w:szCs w:val="28"/>
          <w:lang w:val="en-US" w:eastAsia="zh-CN"/>
        </w:rPr>
        <w:t>姓名、年龄、年级、学校或者单位机构，联系电话）</w:t>
      </w:r>
    </w:p>
    <w:p>
      <w:pPr>
        <w:pStyle w:val="11"/>
        <w:keepNext w:val="0"/>
        <w:keepLines w:val="0"/>
        <w:pageBreakBefore w:val="0"/>
        <w:widowControl w:val="0"/>
        <w:numPr>
          <w:ilvl w:val="0"/>
          <w:numId w:val="0"/>
        </w:numPr>
        <w:tabs>
          <w:tab w:val="left" w:pos="1661"/>
        </w:tabs>
        <w:kinsoku/>
        <w:wordWrap/>
        <w:overflowPunct/>
        <w:topLinePunct w:val="0"/>
        <w:autoSpaceDE w:val="0"/>
        <w:autoSpaceDN w:val="0"/>
        <w:bidi w:val="0"/>
        <w:adjustRightInd/>
        <w:snapToGrid/>
        <w:spacing w:before="0" w:after="0" w:line="560" w:lineRule="exact"/>
        <w:ind w:right="0" w:rightChars="0"/>
        <w:jc w:val="left"/>
        <w:textAlignment w:val="auto"/>
        <w:rPr>
          <w:sz w:val="28"/>
          <w:szCs w:val="28"/>
        </w:rPr>
      </w:pPr>
      <w:r>
        <w:rPr>
          <w:rFonts w:hint="eastAsia"/>
          <w:sz w:val="28"/>
          <w:szCs w:val="28"/>
          <w:lang w:val="en-US" w:eastAsia="zh-CN"/>
        </w:rPr>
        <w:t>二．</w:t>
      </w:r>
      <w:r>
        <w:rPr>
          <w:sz w:val="28"/>
          <w:szCs w:val="28"/>
        </w:rPr>
        <w:t>作品初评。2021</w:t>
      </w:r>
      <w:r>
        <w:rPr>
          <w:spacing w:val="-40"/>
          <w:sz w:val="28"/>
          <w:szCs w:val="28"/>
        </w:rPr>
        <w:t xml:space="preserve"> 年 </w:t>
      </w:r>
      <w:r>
        <w:rPr>
          <w:rFonts w:hint="eastAsia"/>
          <w:spacing w:val="-40"/>
          <w:sz w:val="28"/>
          <w:szCs w:val="28"/>
          <w:lang w:val="en-US" w:eastAsia="zh-CN"/>
        </w:rPr>
        <w:t>4</w:t>
      </w:r>
      <w:r>
        <w:rPr>
          <w:spacing w:val="-40"/>
          <w:sz w:val="28"/>
          <w:szCs w:val="28"/>
        </w:rPr>
        <w:t xml:space="preserve"> </w:t>
      </w:r>
      <w:r>
        <w:rPr>
          <w:rFonts w:hint="eastAsia"/>
          <w:spacing w:val="-40"/>
          <w:sz w:val="28"/>
          <w:szCs w:val="28"/>
          <w:lang w:val="en-US" w:eastAsia="zh-CN"/>
        </w:rPr>
        <w:t xml:space="preserve"> </w:t>
      </w:r>
      <w:r>
        <w:rPr>
          <w:spacing w:val="-40"/>
          <w:sz w:val="28"/>
          <w:szCs w:val="28"/>
        </w:rPr>
        <w:t xml:space="preserve">月 </w:t>
      </w:r>
      <w:r>
        <w:rPr>
          <w:rFonts w:hint="eastAsia"/>
          <w:spacing w:val="-40"/>
          <w:sz w:val="28"/>
          <w:szCs w:val="28"/>
          <w:lang w:val="en-US" w:eastAsia="zh-CN"/>
        </w:rPr>
        <w:t xml:space="preserve">20 </w:t>
      </w:r>
      <w:r>
        <w:rPr>
          <w:spacing w:val="-30"/>
          <w:sz w:val="28"/>
          <w:szCs w:val="28"/>
        </w:rPr>
        <w:t>日</w:t>
      </w:r>
      <w:r>
        <w:rPr>
          <w:rFonts w:hint="eastAsia"/>
          <w:spacing w:val="-30"/>
          <w:sz w:val="28"/>
          <w:szCs w:val="28"/>
          <w:lang w:val="en-US" w:eastAsia="zh-CN"/>
        </w:rPr>
        <w:t xml:space="preserve"> </w:t>
      </w:r>
      <w:r>
        <w:rPr>
          <w:sz w:val="28"/>
          <w:szCs w:val="28"/>
        </w:rPr>
        <w:t>-</w:t>
      </w:r>
      <w:r>
        <w:rPr>
          <w:rFonts w:hint="eastAsia"/>
          <w:sz w:val="28"/>
          <w:szCs w:val="28"/>
          <w:lang w:val="en-US" w:eastAsia="zh-CN"/>
        </w:rPr>
        <w:t xml:space="preserve"> 4 </w:t>
      </w:r>
      <w:r>
        <w:rPr>
          <w:spacing w:val="-40"/>
          <w:sz w:val="28"/>
          <w:szCs w:val="28"/>
        </w:rPr>
        <w:t xml:space="preserve">月 </w:t>
      </w:r>
      <w:r>
        <w:rPr>
          <w:rFonts w:hint="eastAsia"/>
          <w:spacing w:val="-40"/>
          <w:sz w:val="28"/>
          <w:szCs w:val="28"/>
          <w:lang w:val="en-US" w:eastAsia="zh-CN"/>
        </w:rPr>
        <w:t xml:space="preserve">21 </w:t>
      </w:r>
      <w:r>
        <w:rPr>
          <w:spacing w:val="-8"/>
          <w:sz w:val="28"/>
          <w:szCs w:val="28"/>
        </w:rPr>
        <w:t>日，组织作品初评工作。</w:t>
      </w:r>
    </w:p>
    <w:p>
      <w:pPr>
        <w:pStyle w:val="11"/>
        <w:keepNext w:val="0"/>
        <w:keepLines w:val="0"/>
        <w:pageBreakBefore w:val="0"/>
        <w:widowControl w:val="0"/>
        <w:numPr>
          <w:ilvl w:val="0"/>
          <w:numId w:val="0"/>
        </w:numPr>
        <w:tabs>
          <w:tab w:val="left" w:pos="1661"/>
        </w:tabs>
        <w:kinsoku/>
        <w:wordWrap/>
        <w:overflowPunct/>
        <w:topLinePunct w:val="0"/>
        <w:autoSpaceDE w:val="0"/>
        <w:autoSpaceDN w:val="0"/>
        <w:bidi w:val="0"/>
        <w:adjustRightInd/>
        <w:snapToGrid/>
        <w:spacing w:before="0" w:after="0" w:line="560" w:lineRule="exact"/>
        <w:ind w:left="500" w:right="937" w:rightChars="0" w:hanging="500" w:hangingChars="200"/>
        <w:jc w:val="both"/>
        <w:textAlignment w:val="auto"/>
        <w:rPr>
          <w:rFonts w:hint="eastAsia"/>
          <w:spacing w:val="-40"/>
          <w:sz w:val="28"/>
          <w:szCs w:val="28"/>
          <w:lang w:val="en-US" w:eastAsia="zh-CN"/>
        </w:rPr>
      </w:pPr>
      <w:r>
        <w:rPr>
          <w:rFonts w:hint="eastAsia"/>
          <w:spacing w:val="-15"/>
          <w:sz w:val="28"/>
          <w:szCs w:val="28"/>
          <w:lang w:val="en-US" w:eastAsia="zh-CN"/>
        </w:rPr>
        <w:t>三．作品复评</w:t>
      </w:r>
      <w:r>
        <w:rPr>
          <w:spacing w:val="-15"/>
          <w:sz w:val="28"/>
          <w:szCs w:val="28"/>
        </w:rPr>
        <w:t>。</w:t>
      </w:r>
      <w:r>
        <w:rPr>
          <w:rFonts w:hint="eastAsia"/>
          <w:spacing w:val="-15"/>
          <w:sz w:val="28"/>
          <w:szCs w:val="28"/>
          <w:lang w:val="en-US" w:eastAsia="zh-CN"/>
        </w:rPr>
        <w:t xml:space="preserve">举行现场决赛   时间 </w:t>
      </w:r>
      <w:r>
        <w:rPr>
          <w:sz w:val="28"/>
          <w:szCs w:val="28"/>
        </w:rPr>
        <w:t>2021</w:t>
      </w:r>
      <w:r>
        <w:rPr>
          <w:spacing w:val="-40"/>
          <w:sz w:val="28"/>
          <w:szCs w:val="28"/>
        </w:rPr>
        <w:t xml:space="preserve"> </w:t>
      </w:r>
      <w:r>
        <w:rPr>
          <w:rFonts w:hint="eastAsia"/>
          <w:spacing w:val="-40"/>
          <w:sz w:val="28"/>
          <w:szCs w:val="28"/>
          <w:lang w:val="en-US" w:eastAsia="zh-CN"/>
        </w:rPr>
        <w:t xml:space="preserve">年 4 月 22 日 傍晚 17:00 --- 18:00  </w:t>
      </w:r>
    </w:p>
    <w:p>
      <w:pPr>
        <w:pStyle w:val="11"/>
        <w:keepNext w:val="0"/>
        <w:keepLines w:val="0"/>
        <w:pageBreakBefore w:val="0"/>
        <w:widowControl w:val="0"/>
        <w:numPr>
          <w:ilvl w:val="0"/>
          <w:numId w:val="0"/>
        </w:numPr>
        <w:tabs>
          <w:tab w:val="left" w:pos="1661"/>
        </w:tabs>
        <w:kinsoku/>
        <w:wordWrap/>
        <w:overflowPunct/>
        <w:topLinePunct w:val="0"/>
        <w:autoSpaceDE w:val="0"/>
        <w:autoSpaceDN w:val="0"/>
        <w:bidi w:val="0"/>
        <w:adjustRightInd/>
        <w:snapToGrid/>
        <w:spacing w:before="0" w:after="0" w:line="560" w:lineRule="exact"/>
        <w:ind w:right="937" w:rightChars="0" w:firstLine="600" w:firstLineChars="300"/>
        <w:jc w:val="both"/>
        <w:textAlignment w:val="auto"/>
        <w:rPr>
          <w:rFonts w:hint="default"/>
          <w:spacing w:val="-40"/>
          <w:sz w:val="28"/>
          <w:szCs w:val="28"/>
          <w:lang w:val="en-US" w:eastAsia="zh-CN"/>
        </w:rPr>
      </w:pPr>
      <w:r>
        <w:rPr>
          <w:rFonts w:hint="eastAsia"/>
          <w:spacing w:val="-40"/>
          <w:sz w:val="28"/>
          <w:szCs w:val="28"/>
          <w:lang w:val="en-US" w:eastAsia="zh-CN"/>
        </w:rPr>
        <w:t>地点：蚌埠市青少年宫一楼先锋剧场</w:t>
      </w:r>
    </w:p>
    <w:p>
      <w:pPr>
        <w:pStyle w:val="11"/>
        <w:keepNext w:val="0"/>
        <w:keepLines w:val="0"/>
        <w:pageBreakBefore w:val="0"/>
        <w:widowControl w:val="0"/>
        <w:numPr>
          <w:ilvl w:val="0"/>
          <w:numId w:val="0"/>
        </w:numPr>
        <w:tabs>
          <w:tab w:val="left" w:pos="1661"/>
        </w:tabs>
        <w:kinsoku/>
        <w:wordWrap/>
        <w:overflowPunct/>
        <w:topLinePunct w:val="0"/>
        <w:autoSpaceDE w:val="0"/>
        <w:autoSpaceDN w:val="0"/>
        <w:bidi w:val="0"/>
        <w:adjustRightInd/>
        <w:snapToGrid/>
        <w:spacing w:before="0" w:after="0" w:line="560" w:lineRule="exact"/>
        <w:ind w:right="937" w:rightChars="0"/>
        <w:jc w:val="both"/>
        <w:textAlignment w:val="auto"/>
        <w:rPr>
          <w:rFonts w:hint="eastAsia"/>
          <w:spacing w:val="-16"/>
          <w:sz w:val="28"/>
          <w:szCs w:val="28"/>
          <w:lang w:val="en-US" w:eastAsia="zh-CN"/>
        </w:rPr>
      </w:pPr>
      <w:r>
        <w:rPr>
          <w:rFonts w:hint="eastAsia"/>
          <w:spacing w:val="-16"/>
          <w:sz w:val="28"/>
          <w:szCs w:val="28"/>
          <w:lang w:val="en-US" w:eastAsia="zh-CN"/>
        </w:rPr>
        <w:t>四．奖励办法</w:t>
      </w:r>
    </w:p>
    <w:p>
      <w:pPr>
        <w:pStyle w:val="11"/>
        <w:keepNext w:val="0"/>
        <w:keepLines w:val="0"/>
        <w:pageBreakBefore w:val="0"/>
        <w:widowControl w:val="0"/>
        <w:numPr>
          <w:ilvl w:val="0"/>
          <w:numId w:val="0"/>
        </w:numPr>
        <w:tabs>
          <w:tab w:val="left" w:pos="1661"/>
        </w:tabs>
        <w:kinsoku/>
        <w:wordWrap/>
        <w:overflowPunct/>
        <w:topLinePunct w:val="0"/>
        <w:autoSpaceDE w:val="0"/>
        <w:autoSpaceDN w:val="0"/>
        <w:bidi w:val="0"/>
        <w:adjustRightInd/>
        <w:snapToGrid/>
        <w:spacing w:before="0" w:after="0" w:line="560" w:lineRule="exact"/>
        <w:ind w:right="937" w:rightChars="0" w:firstLine="496" w:firstLineChars="200"/>
        <w:jc w:val="both"/>
        <w:textAlignment w:val="auto"/>
        <w:rPr>
          <w:rFonts w:hint="eastAsia"/>
          <w:sz w:val="28"/>
          <w:szCs w:val="28"/>
          <w:lang w:eastAsia="zh-CN"/>
        </w:rPr>
      </w:pPr>
      <w:r>
        <w:rPr>
          <w:rFonts w:hint="eastAsia"/>
          <w:spacing w:val="-16"/>
          <w:sz w:val="28"/>
          <w:szCs w:val="28"/>
          <w:lang w:val="en-US" w:eastAsia="zh-CN"/>
        </w:rPr>
        <w:t>根据参赛人数按照</w:t>
      </w:r>
      <w:r>
        <w:rPr>
          <w:sz w:val="28"/>
          <w:szCs w:val="28"/>
        </w:rPr>
        <w:t>组别</w:t>
      </w:r>
      <w:r>
        <w:rPr>
          <w:rFonts w:hint="eastAsia"/>
          <w:sz w:val="28"/>
          <w:szCs w:val="28"/>
          <w:lang w:val="en-US" w:eastAsia="zh-CN"/>
        </w:rPr>
        <w:t>分别评选出</w:t>
      </w:r>
      <w:r>
        <w:rPr>
          <w:sz w:val="28"/>
          <w:szCs w:val="28"/>
        </w:rPr>
        <w:t>一、二、三等奖，颁发获奖证书</w:t>
      </w:r>
      <w:r>
        <w:rPr>
          <w:rFonts w:hint="eastAsia"/>
          <w:sz w:val="28"/>
          <w:szCs w:val="28"/>
          <w:lang w:eastAsia="zh-CN"/>
        </w:rPr>
        <w:t>。</w:t>
      </w:r>
    </w:p>
    <w:p>
      <w:pPr>
        <w:pStyle w:val="11"/>
        <w:keepNext w:val="0"/>
        <w:keepLines w:val="0"/>
        <w:pageBreakBefore w:val="0"/>
        <w:widowControl w:val="0"/>
        <w:numPr>
          <w:ilvl w:val="0"/>
          <w:numId w:val="0"/>
        </w:numPr>
        <w:tabs>
          <w:tab w:val="left" w:pos="1661"/>
        </w:tabs>
        <w:kinsoku/>
        <w:wordWrap/>
        <w:overflowPunct/>
        <w:topLinePunct w:val="0"/>
        <w:autoSpaceDE w:val="0"/>
        <w:autoSpaceDN w:val="0"/>
        <w:bidi w:val="0"/>
        <w:adjustRightInd/>
        <w:snapToGrid/>
        <w:spacing w:before="0" w:after="0" w:line="560" w:lineRule="exact"/>
        <w:ind w:left="559" w:leftChars="254" w:right="937" w:rightChars="0" w:firstLine="0" w:firstLineChars="0"/>
        <w:jc w:val="both"/>
        <w:textAlignment w:val="auto"/>
        <w:rPr>
          <w:rFonts w:hint="eastAsia"/>
          <w:sz w:val="28"/>
          <w:szCs w:val="28"/>
          <w:lang w:val="en-US" w:eastAsia="zh-CN"/>
        </w:rPr>
      </w:pPr>
      <w:r>
        <w:rPr>
          <w:rFonts w:hint="eastAsia"/>
          <w:sz w:val="28"/>
          <w:szCs w:val="28"/>
          <w:lang w:val="en-US" w:eastAsia="zh-CN"/>
        </w:rPr>
        <w:t>一等奖（共30名。每个组别各10名）； 二等奖（共60名。每个组别各20名）；三等奖每个组别若干名。</w:t>
      </w:r>
    </w:p>
    <w:p>
      <w:pPr>
        <w:pStyle w:val="11"/>
        <w:keepNext w:val="0"/>
        <w:keepLines w:val="0"/>
        <w:pageBreakBefore w:val="0"/>
        <w:widowControl w:val="0"/>
        <w:numPr>
          <w:ilvl w:val="0"/>
          <w:numId w:val="0"/>
        </w:numPr>
        <w:tabs>
          <w:tab w:val="left" w:pos="1661"/>
        </w:tabs>
        <w:kinsoku/>
        <w:wordWrap/>
        <w:overflowPunct/>
        <w:topLinePunct w:val="0"/>
        <w:autoSpaceDE w:val="0"/>
        <w:autoSpaceDN w:val="0"/>
        <w:bidi w:val="0"/>
        <w:adjustRightInd/>
        <w:snapToGrid/>
        <w:spacing w:before="0" w:after="0" w:line="560" w:lineRule="exact"/>
        <w:ind w:left="559" w:leftChars="254" w:right="937" w:rightChars="0" w:firstLine="0" w:firstLineChars="0"/>
        <w:jc w:val="both"/>
        <w:textAlignment w:val="auto"/>
        <w:rPr>
          <w:rFonts w:hint="eastAsia"/>
          <w:sz w:val="28"/>
          <w:szCs w:val="28"/>
          <w:lang w:val="en-US" w:eastAsia="zh-CN"/>
        </w:rPr>
      </w:pPr>
      <w:r>
        <w:rPr>
          <w:rFonts w:hint="eastAsia"/>
          <w:sz w:val="28"/>
          <w:szCs w:val="28"/>
          <w:lang w:val="en-US" w:eastAsia="zh-CN"/>
        </w:rPr>
        <w:t>分赛区选出前60名进入终评的选手信息和作品以电子邮件方式发送至活动全国组委会邮箱。</w:t>
      </w:r>
    </w:p>
    <w:p>
      <w:pPr>
        <w:pStyle w:val="11"/>
        <w:keepNext w:val="0"/>
        <w:keepLines w:val="0"/>
        <w:pageBreakBefore w:val="0"/>
        <w:widowControl w:val="0"/>
        <w:numPr>
          <w:ilvl w:val="0"/>
          <w:numId w:val="0"/>
        </w:numPr>
        <w:tabs>
          <w:tab w:val="left" w:pos="1661"/>
        </w:tabs>
        <w:kinsoku/>
        <w:wordWrap/>
        <w:overflowPunct/>
        <w:topLinePunct w:val="0"/>
        <w:autoSpaceDE w:val="0"/>
        <w:autoSpaceDN w:val="0"/>
        <w:bidi w:val="0"/>
        <w:adjustRightInd/>
        <w:snapToGrid/>
        <w:spacing w:before="0" w:after="0" w:line="560" w:lineRule="exact"/>
        <w:ind w:left="559" w:leftChars="254" w:right="937" w:rightChars="0" w:firstLine="0" w:firstLineChars="0"/>
        <w:jc w:val="both"/>
        <w:textAlignment w:val="auto"/>
        <w:rPr>
          <w:rFonts w:hint="default"/>
          <w:sz w:val="28"/>
          <w:szCs w:val="28"/>
          <w:lang w:val="en-US" w:eastAsia="zh-CN"/>
        </w:rPr>
      </w:pPr>
    </w:p>
    <w:sectPr>
      <w:pgSz w:w="11910" w:h="16840"/>
      <w:pgMar w:top="1360" w:right="860" w:bottom="1160" w:left="860" w:header="0" w:footer="97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20"/>
      </w:rPr>
    </w:pPr>
    <w:r>
      <w:pict>
        <v:shape id="_x0000_s2049" o:spid="_x0000_s2049" o:spt="202" type="#_x0000_t202" style="position:absolute;left:0pt;margin-left:292.3pt;margin-top:782.35pt;height:11pt;width:10.6pt;mso-position-horizontal-relative:page;mso-position-vertical-relative:page;z-index:-251656192;mso-width-relative:page;mso-height-relative:page;" filled="f" stroked="f" coordsize="21600,21600">
          <v:path/>
          <v:fill on="f" focussize="0,0"/>
          <v:stroke on="f" joinstyle="miter"/>
          <v:imagedata o:title=""/>
          <o:lock v:ext="edit"/>
          <v:textbox inset="0mm,0mm,0mm,0mm">
            <w:txbxContent>
              <w:p>
                <w:pPr>
                  <w:spacing w:before="0" w:line="203" w:lineRule="exact"/>
                  <w:ind w:left="60" w:right="0" w:firstLine="0"/>
                  <w:jc w:val="left"/>
                  <w:rPr>
                    <w:rFonts w:ascii="Calibri"/>
                    <w:sz w:val="18"/>
                  </w:rPr>
                </w:pPr>
                <w:r>
                  <w:fldChar w:fldCharType="begin"/>
                </w:r>
                <w:r>
                  <w:rPr>
                    <w:rFonts w:ascii="Calibri"/>
                    <w:sz w:val="18"/>
                  </w:rPr>
                  <w:instrText xml:space="preserve"> PAGE </w:instrText>
                </w:r>
                <w:r>
                  <w:fldChar w:fldCharType="separate"/>
                </w:r>
                <w:r>
                  <w:t>1</w:t>
                </w:r>
                <w: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E306ED"/>
    <w:multiLevelType w:val="multilevel"/>
    <w:tmpl w:val="B5E306ED"/>
    <w:lvl w:ilvl="0" w:tentative="0">
      <w:start w:val="1"/>
      <w:numFmt w:val="decimal"/>
      <w:lvlText w:val="%1."/>
      <w:lvlJc w:val="left"/>
      <w:pPr>
        <w:ind w:left="1661" w:hanging="241"/>
        <w:jc w:val="left"/>
      </w:pPr>
      <w:rPr>
        <w:rFonts w:hint="default" w:ascii="宋体" w:hAnsi="宋体" w:eastAsia="宋体" w:cs="宋体"/>
        <w:w w:val="100"/>
        <w:sz w:val="22"/>
        <w:szCs w:val="22"/>
        <w:lang w:val="en-US" w:eastAsia="zh-CN" w:bidi="ar-SA"/>
      </w:rPr>
    </w:lvl>
    <w:lvl w:ilvl="1" w:tentative="0">
      <w:start w:val="0"/>
      <w:numFmt w:val="bullet"/>
      <w:lvlText w:val="•"/>
      <w:lvlJc w:val="left"/>
      <w:pPr>
        <w:ind w:left="2512" w:hanging="241"/>
      </w:pPr>
      <w:rPr>
        <w:rFonts w:hint="default"/>
        <w:lang w:val="en-US" w:eastAsia="zh-CN" w:bidi="ar-SA"/>
      </w:rPr>
    </w:lvl>
    <w:lvl w:ilvl="2" w:tentative="0">
      <w:start w:val="0"/>
      <w:numFmt w:val="bullet"/>
      <w:lvlText w:val="•"/>
      <w:lvlJc w:val="left"/>
      <w:pPr>
        <w:ind w:left="3365" w:hanging="241"/>
      </w:pPr>
      <w:rPr>
        <w:rFonts w:hint="default"/>
        <w:lang w:val="en-US" w:eastAsia="zh-CN" w:bidi="ar-SA"/>
      </w:rPr>
    </w:lvl>
    <w:lvl w:ilvl="3" w:tentative="0">
      <w:start w:val="0"/>
      <w:numFmt w:val="bullet"/>
      <w:lvlText w:val="•"/>
      <w:lvlJc w:val="left"/>
      <w:pPr>
        <w:ind w:left="4217" w:hanging="241"/>
      </w:pPr>
      <w:rPr>
        <w:rFonts w:hint="default"/>
        <w:lang w:val="en-US" w:eastAsia="zh-CN" w:bidi="ar-SA"/>
      </w:rPr>
    </w:lvl>
    <w:lvl w:ilvl="4" w:tentative="0">
      <w:start w:val="0"/>
      <w:numFmt w:val="bullet"/>
      <w:lvlText w:val="•"/>
      <w:lvlJc w:val="left"/>
      <w:pPr>
        <w:ind w:left="5070" w:hanging="241"/>
      </w:pPr>
      <w:rPr>
        <w:rFonts w:hint="default"/>
        <w:lang w:val="en-US" w:eastAsia="zh-CN" w:bidi="ar-SA"/>
      </w:rPr>
    </w:lvl>
    <w:lvl w:ilvl="5" w:tentative="0">
      <w:start w:val="0"/>
      <w:numFmt w:val="bullet"/>
      <w:lvlText w:val="•"/>
      <w:lvlJc w:val="left"/>
      <w:pPr>
        <w:ind w:left="5923" w:hanging="241"/>
      </w:pPr>
      <w:rPr>
        <w:rFonts w:hint="default"/>
        <w:lang w:val="en-US" w:eastAsia="zh-CN" w:bidi="ar-SA"/>
      </w:rPr>
    </w:lvl>
    <w:lvl w:ilvl="6" w:tentative="0">
      <w:start w:val="0"/>
      <w:numFmt w:val="bullet"/>
      <w:lvlText w:val="•"/>
      <w:lvlJc w:val="left"/>
      <w:pPr>
        <w:ind w:left="6775" w:hanging="241"/>
      </w:pPr>
      <w:rPr>
        <w:rFonts w:hint="default"/>
        <w:lang w:val="en-US" w:eastAsia="zh-CN" w:bidi="ar-SA"/>
      </w:rPr>
    </w:lvl>
    <w:lvl w:ilvl="7" w:tentative="0">
      <w:start w:val="0"/>
      <w:numFmt w:val="bullet"/>
      <w:lvlText w:val="•"/>
      <w:lvlJc w:val="left"/>
      <w:pPr>
        <w:ind w:left="7628" w:hanging="241"/>
      </w:pPr>
      <w:rPr>
        <w:rFonts w:hint="default"/>
        <w:lang w:val="en-US" w:eastAsia="zh-CN" w:bidi="ar-SA"/>
      </w:rPr>
    </w:lvl>
    <w:lvl w:ilvl="8" w:tentative="0">
      <w:start w:val="0"/>
      <w:numFmt w:val="bullet"/>
      <w:lvlText w:val="•"/>
      <w:lvlJc w:val="left"/>
      <w:pPr>
        <w:ind w:left="8480" w:hanging="241"/>
      </w:pPr>
      <w:rPr>
        <w:rFonts w:hint="default"/>
        <w:lang w:val="en-US" w:eastAsia="zh-CN" w:bidi="ar-SA"/>
      </w:rPr>
    </w:lvl>
  </w:abstractNum>
  <w:abstractNum w:abstractNumId="1">
    <w:nsid w:val="C17D7634"/>
    <w:multiLevelType w:val="singleLevel"/>
    <w:tmpl w:val="C17D7634"/>
    <w:lvl w:ilvl="0" w:tentative="0">
      <w:start w:val="1"/>
      <w:numFmt w:val="chineseCounting"/>
      <w:suff w:val="nothing"/>
      <w:lvlText w:val="%1．"/>
      <w:lvlJc w:val="left"/>
      <w:rPr>
        <w:rFonts w:hint="eastAsia"/>
      </w:rPr>
    </w:lvl>
  </w:abstractNum>
  <w:abstractNum w:abstractNumId="2">
    <w:nsid w:val="03D62ECE"/>
    <w:multiLevelType w:val="multilevel"/>
    <w:tmpl w:val="03D62ECE"/>
    <w:lvl w:ilvl="0" w:tentative="0">
      <w:start w:val="1"/>
      <w:numFmt w:val="decimal"/>
      <w:lvlText w:val="%1."/>
      <w:lvlJc w:val="left"/>
      <w:pPr>
        <w:ind w:left="940" w:hanging="241"/>
        <w:jc w:val="left"/>
      </w:pPr>
      <w:rPr>
        <w:rFonts w:hint="default" w:ascii="宋体" w:hAnsi="宋体" w:eastAsia="宋体" w:cs="宋体"/>
        <w:w w:val="100"/>
        <w:sz w:val="22"/>
        <w:szCs w:val="22"/>
        <w:lang w:val="en-US" w:eastAsia="zh-CN" w:bidi="ar-SA"/>
      </w:rPr>
    </w:lvl>
    <w:lvl w:ilvl="1" w:tentative="0">
      <w:start w:val="0"/>
      <w:numFmt w:val="bullet"/>
      <w:lvlText w:val="•"/>
      <w:lvlJc w:val="left"/>
      <w:pPr>
        <w:ind w:left="1864" w:hanging="241"/>
      </w:pPr>
      <w:rPr>
        <w:rFonts w:hint="default"/>
        <w:lang w:val="en-US" w:eastAsia="zh-CN" w:bidi="ar-SA"/>
      </w:rPr>
    </w:lvl>
    <w:lvl w:ilvl="2" w:tentative="0">
      <w:start w:val="0"/>
      <w:numFmt w:val="bullet"/>
      <w:lvlText w:val="•"/>
      <w:lvlJc w:val="left"/>
      <w:pPr>
        <w:ind w:left="2789" w:hanging="241"/>
      </w:pPr>
      <w:rPr>
        <w:rFonts w:hint="default"/>
        <w:lang w:val="en-US" w:eastAsia="zh-CN" w:bidi="ar-SA"/>
      </w:rPr>
    </w:lvl>
    <w:lvl w:ilvl="3" w:tentative="0">
      <w:start w:val="0"/>
      <w:numFmt w:val="bullet"/>
      <w:lvlText w:val="•"/>
      <w:lvlJc w:val="left"/>
      <w:pPr>
        <w:ind w:left="3713" w:hanging="241"/>
      </w:pPr>
      <w:rPr>
        <w:rFonts w:hint="default"/>
        <w:lang w:val="en-US" w:eastAsia="zh-CN" w:bidi="ar-SA"/>
      </w:rPr>
    </w:lvl>
    <w:lvl w:ilvl="4" w:tentative="0">
      <w:start w:val="0"/>
      <w:numFmt w:val="bullet"/>
      <w:lvlText w:val="•"/>
      <w:lvlJc w:val="left"/>
      <w:pPr>
        <w:ind w:left="4638" w:hanging="241"/>
      </w:pPr>
      <w:rPr>
        <w:rFonts w:hint="default"/>
        <w:lang w:val="en-US" w:eastAsia="zh-CN" w:bidi="ar-SA"/>
      </w:rPr>
    </w:lvl>
    <w:lvl w:ilvl="5" w:tentative="0">
      <w:start w:val="0"/>
      <w:numFmt w:val="bullet"/>
      <w:lvlText w:val="•"/>
      <w:lvlJc w:val="left"/>
      <w:pPr>
        <w:ind w:left="5563" w:hanging="241"/>
      </w:pPr>
      <w:rPr>
        <w:rFonts w:hint="default"/>
        <w:lang w:val="en-US" w:eastAsia="zh-CN" w:bidi="ar-SA"/>
      </w:rPr>
    </w:lvl>
    <w:lvl w:ilvl="6" w:tentative="0">
      <w:start w:val="0"/>
      <w:numFmt w:val="bullet"/>
      <w:lvlText w:val="•"/>
      <w:lvlJc w:val="left"/>
      <w:pPr>
        <w:ind w:left="6487" w:hanging="241"/>
      </w:pPr>
      <w:rPr>
        <w:rFonts w:hint="default"/>
        <w:lang w:val="en-US" w:eastAsia="zh-CN" w:bidi="ar-SA"/>
      </w:rPr>
    </w:lvl>
    <w:lvl w:ilvl="7" w:tentative="0">
      <w:start w:val="0"/>
      <w:numFmt w:val="bullet"/>
      <w:lvlText w:val="•"/>
      <w:lvlJc w:val="left"/>
      <w:pPr>
        <w:ind w:left="7412" w:hanging="241"/>
      </w:pPr>
      <w:rPr>
        <w:rFonts w:hint="default"/>
        <w:lang w:val="en-US" w:eastAsia="zh-CN" w:bidi="ar-SA"/>
      </w:rPr>
    </w:lvl>
    <w:lvl w:ilvl="8" w:tentative="0">
      <w:start w:val="0"/>
      <w:numFmt w:val="bullet"/>
      <w:lvlText w:val="•"/>
      <w:lvlJc w:val="left"/>
      <w:pPr>
        <w:ind w:left="8336" w:hanging="241"/>
      </w:pPr>
      <w:rPr>
        <w:rFonts w:hint="default"/>
        <w:lang w:val="en-US" w:eastAsia="zh-CN" w:bidi="ar-SA"/>
      </w:rPr>
    </w:lvl>
  </w:abstractNum>
  <w:abstractNum w:abstractNumId="3">
    <w:nsid w:val="25B654F3"/>
    <w:multiLevelType w:val="multilevel"/>
    <w:tmpl w:val="25B654F3"/>
    <w:lvl w:ilvl="0" w:tentative="0">
      <w:start w:val="1"/>
      <w:numFmt w:val="decimal"/>
      <w:lvlText w:val="%1."/>
      <w:lvlJc w:val="left"/>
      <w:pPr>
        <w:ind w:left="940" w:hanging="241"/>
        <w:jc w:val="left"/>
      </w:pPr>
      <w:rPr>
        <w:rFonts w:hint="default" w:ascii="宋体" w:hAnsi="宋体" w:eastAsia="宋体" w:cs="宋体"/>
        <w:w w:val="100"/>
        <w:sz w:val="22"/>
        <w:szCs w:val="22"/>
        <w:lang w:val="en-US" w:eastAsia="zh-CN" w:bidi="ar-SA"/>
      </w:rPr>
    </w:lvl>
    <w:lvl w:ilvl="1" w:tentative="0">
      <w:start w:val="0"/>
      <w:numFmt w:val="bullet"/>
      <w:lvlText w:val="•"/>
      <w:lvlJc w:val="left"/>
      <w:pPr>
        <w:ind w:left="1780" w:hanging="241"/>
      </w:pPr>
      <w:rPr>
        <w:rFonts w:hint="default"/>
        <w:lang w:val="en-US" w:eastAsia="zh-CN" w:bidi="ar-SA"/>
      </w:rPr>
    </w:lvl>
    <w:lvl w:ilvl="2" w:tentative="0">
      <w:start w:val="0"/>
      <w:numFmt w:val="bullet"/>
      <w:lvlText w:val="•"/>
      <w:lvlJc w:val="left"/>
      <w:pPr>
        <w:ind w:left="2714" w:hanging="241"/>
      </w:pPr>
      <w:rPr>
        <w:rFonts w:hint="default"/>
        <w:lang w:val="en-US" w:eastAsia="zh-CN" w:bidi="ar-SA"/>
      </w:rPr>
    </w:lvl>
    <w:lvl w:ilvl="3" w:tentative="0">
      <w:start w:val="0"/>
      <w:numFmt w:val="bullet"/>
      <w:lvlText w:val="•"/>
      <w:lvlJc w:val="left"/>
      <w:pPr>
        <w:ind w:left="3648" w:hanging="241"/>
      </w:pPr>
      <w:rPr>
        <w:rFonts w:hint="default"/>
        <w:lang w:val="en-US" w:eastAsia="zh-CN" w:bidi="ar-SA"/>
      </w:rPr>
    </w:lvl>
    <w:lvl w:ilvl="4" w:tentative="0">
      <w:start w:val="0"/>
      <w:numFmt w:val="bullet"/>
      <w:lvlText w:val="•"/>
      <w:lvlJc w:val="left"/>
      <w:pPr>
        <w:ind w:left="4582" w:hanging="241"/>
      </w:pPr>
      <w:rPr>
        <w:rFonts w:hint="default"/>
        <w:lang w:val="en-US" w:eastAsia="zh-CN" w:bidi="ar-SA"/>
      </w:rPr>
    </w:lvl>
    <w:lvl w:ilvl="5" w:tentative="0">
      <w:start w:val="0"/>
      <w:numFmt w:val="bullet"/>
      <w:lvlText w:val="•"/>
      <w:lvlJc w:val="left"/>
      <w:pPr>
        <w:ind w:left="5516" w:hanging="241"/>
      </w:pPr>
      <w:rPr>
        <w:rFonts w:hint="default"/>
        <w:lang w:val="en-US" w:eastAsia="zh-CN" w:bidi="ar-SA"/>
      </w:rPr>
    </w:lvl>
    <w:lvl w:ilvl="6" w:tentative="0">
      <w:start w:val="0"/>
      <w:numFmt w:val="bullet"/>
      <w:lvlText w:val="•"/>
      <w:lvlJc w:val="left"/>
      <w:pPr>
        <w:ind w:left="6450" w:hanging="241"/>
      </w:pPr>
      <w:rPr>
        <w:rFonts w:hint="default"/>
        <w:lang w:val="en-US" w:eastAsia="zh-CN" w:bidi="ar-SA"/>
      </w:rPr>
    </w:lvl>
    <w:lvl w:ilvl="7" w:tentative="0">
      <w:start w:val="0"/>
      <w:numFmt w:val="bullet"/>
      <w:lvlText w:val="•"/>
      <w:lvlJc w:val="left"/>
      <w:pPr>
        <w:ind w:left="7384" w:hanging="241"/>
      </w:pPr>
      <w:rPr>
        <w:rFonts w:hint="default"/>
        <w:lang w:val="en-US" w:eastAsia="zh-CN" w:bidi="ar-SA"/>
      </w:rPr>
    </w:lvl>
    <w:lvl w:ilvl="8" w:tentative="0">
      <w:start w:val="0"/>
      <w:numFmt w:val="bullet"/>
      <w:lvlText w:val="•"/>
      <w:lvlJc w:val="left"/>
      <w:pPr>
        <w:ind w:left="8318" w:hanging="241"/>
      </w:pPr>
      <w:rPr>
        <w:rFonts w:hint="default"/>
        <w:lang w:val="en-US" w:eastAsia="zh-CN" w:bidi="ar-SA"/>
      </w:rPr>
    </w:lvl>
  </w:abstractNum>
  <w:abstractNum w:abstractNumId="4">
    <w:nsid w:val="72183CF9"/>
    <w:multiLevelType w:val="multilevel"/>
    <w:tmpl w:val="72183CF9"/>
    <w:lvl w:ilvl="0" w:tentative="0">
      <w:start w:val="1"/>
      <w:numFmt w:val="decimal"/>
      <w:lvlText w:val="（%1）"/>
      <w:lvlJc w:val="left"/>
      <w:pPr>
        <w:ind w:left="2021" w:hanging="601"/>
        <w:jc w:val="left"/>
      </w:pPr>
      <w:rPr>
        <w:rFonts w:hint="default" w:ascii="宋体" w:hAnsi="宋体" w:eastAsia="宋体" w:cs="宋体"/>
        <w:spacing w:val="-41"/>
        <w:w w:val="100"/>
        <w:sz w:val="22"/>
        <w:szCs w:val="22"/>
        <w:lang w:val="en-US" w:eastAsia="zh-CN" w:bidi="ar-SA"/>
      </w:rPr>
    </w:lvl>
    <w:lvl w:ilvl="1" w:tentative="0">
      <w:start w:val="0"/>
      <w:numFmt w:val="bullet"/>
      <w:lvlText w:val="•"/>
      <w:lvlJc w:val="left"/>
      <w:pPr>
        <w:ind w:left="2836" w:hanging="601"/>
      </w:pPr>
      <w:rPr>
        <w:rFonts w:hint="default"/>
        <w:lang w:val="en-US" w:eastAsia="zh-CN" w:bidi="ar-SA"/>
      </w:rPr>
    </w:lvl>
    <w:lvl w:ilvl="2" w:tentative="0">
      <w:start w:val="0"/>
      <w:numFmt w:val="bullet"/>
      <w:lvlText w:val="•"/>
      <w:lvlJc w:val="left"/>
      <w:pPr>
        <w:ind w:left="3653" w:hanging="601"/>
      </w:pPr>
      <w:rPr>
        <w:rFonts w:hint="default"/>
        <w:lang w:val="en-US" w:eastAsia="zh-CN" w:bidi="ar-SA"/>
      </w:rPr>
    </w:lvl>
    <w:lvl w:ilvl="3" w:tentative="0">
      <w:start w:val="0"/>
      <w:numFmt w:val="bullet"/>
      <w:lvlText w:val="•"/>
      <w:lvlJc w:val="left"/>
      <w:pPr>
        <w:ind w:left="4469" w:hanging="601"/>
      </w:pPr>
      <w:rPr>
        <w:rFonts w:hint="default"/>
        <w:lang w:val="en-US" w:eastAsia="zh-CN" w:bidi="ar-SA"/>
      </w:rPr>
    </w:lvl>
    <w:lvl w:ilvl="4" w:tentative="0">
      <w:start w:val="0"/>
      <w:numFmt w:val="bullet"/>
      <w:lvlText w:val="•"/>
      <w:lvlJc w:val="left"/>
      <w:pPr>
        <w:ind w:left="5286" w:hanging="601"/>
      </w:pPr>
      <w:rPr>
        <w:rFonts w:hint="default"/>
        <w:lang w:val="en-US" w:eastAsia="zh-CN" w:bidi="ar-SA"/>
      </w:rPr>
    </w:lvl>
    <w:lvl w:ilvl="5" w:tentative="0">
      <w:start w:val="0"/>
      <w:numFmt w:val="bullet"/>
      <w:lvlText w:val="•"/>
      <w:lvlJc w:val="left"/>
      <w:pPr>
        <w:ind w:left="6103" w:hanging="601"/>
      </w:pPr>
      <w:rPr>
        <w:rFonts w:hint="default"/>
        <w:lang w:val="en-US" w:eastAsia="zh-CN" w:bidi="ar-SA"/>
      </w:rPr>
    </w:lvl>
    <w:lvl w:ilvl="6" w:tentative="0">
      <w:start w:val="0"/>
      <w:numFmt w:val="bullet"/>
      <w:lvlText w:val="•"/>
      <w:lvlJc w:val="left"/>
      <w:pPr>
        <w:ind w:left="6919" w:hanging="601"/>
      </w:pPr>
      <w:rPr>
        <w:rFonts w:hint="default"/>
        <w:lang w:val="en-US" w:eastAsia="zh-CN" w:bidi="ar-SA"/>
      </w:rPr>
    </w:lvl>
    <w:lvl w:ilvl="7" w:tentative="0">
      <w:start w:val="0"/>
      <w:numFmt w:val="bullet"/>
      <w:lvlText w:val="•"/>
      <w:lvlJc w:val="left"/>
      <w:pPr>
        <w:ind w:left="7736" w:hanging="601"/>
      </w:pPr>
      <w:rPr>
        <w:rFonts w:hint="default"/>
        <w:lang w:val="en-US" w:eastAsia="zh-CN" w:bidi="ar-SA"/>
      </w:rPr>
    </w:lvl>
    <w:lvl w:ilvl="8" w:tentative="0">
      <w:start w:val="0"/>
      <w:numFmt w:val="bullet"/>
      <w:lvlText w:val="•"/>
      <w:lvlJc w:val="left"/>
      <w:pPr>
        <w:ind w:left="8552" w:hanging="601"/>
      </w:pPr>
      <w:rPr>
        <w:rFonts w:hint="default"/>
        <w:lang w:val="en-US" w:eastAsia="zh-CN" w:bidi="ar-SA"/>
      </w:r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10"/>
  <w:displayHorizontalDrawingGridEvery w:val="2"/>
  <w:characterSpacingControl w:val="doNotCompress"/>
  <w:hdrShapeDefaults>
    <o:shapelayout v:ext="edit">
      <o:idmap v:ext="edit" data="2"/>
    </o:shapelayout>
  </w:hdrShapeDefaults>
  <w:footnotePr>
    <w:footnote w:id="0"/>
    <w:footnote w:id="1"/>
  </w:footnotePr>
  <w:endnotePr>
    <w:endnote w:id="0"/>
    <w:endnote w:id="1"/>
  </w:endnotePr>
  <w:compat>
    <w:ulTrailSpace/>
    <w:shapeLayoutLikeWW8/>
    <w:useFELayout/>
    <w:compatSetting w:name="compatibilityMode" w:uri="http://schemas.microsoft.com/office/word" w:val="12"/>
  </w:compat>
  <w:rsids>
    <w:rsidRoot w:val="00000000"/>
    <w:rsid w:val="1EB03860"/>
    <w:rsid w:val="3D8A0CA5"/>
    <w:rsid w:val="41B823E6"/>
    <w:rsid w:val="5BF8057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zh-CN" w:bidi="ar-SA"/>
    </w:rPr>
  </w:style>
  <w:style w:type="paragraph" w:styleId="2">
    <w:name w:val="heading 1"/>
    <w:basedOn w:val="1"/>
    <w:next w:val="1"/>
    <w:qFormat/>
    <w:uiPriority w:val="1"/>
    <w:pPr>
      <w:ind w:left="1499"/>
      <w:outlineLvl w:val="1"/>
    </w:pPr>
    <w:rPr>
      <w:rFonts w:ascii="宋体" w:hAnsi="宋体" w:eastAsia="宋体" w:cs="宋体"/>
      <w:b/>
      <w:bCs/>
      <w:sz w:val="28"/>
      <w:szCs w:val="28"/>
      <w:lang w:val="en-US" w:eastAsia="zh-CN" w:bidi="ar-SA"/>
    </w:rPr>
  </w:style>
  <w:style w:type="paragraph" w:styleId="3">
    <w:name w:val="heading 2"/>
    <w:basedOn w:val="1"/>
    <w:next w:val="1"/>
    <w:qFormat/>
    <w:uiPriority w:val="1"/>
    <w:pPr>
      <w:ind w:left="940"/>
      <w:outlineLvl w:val="2"/>
    </w:pPr>
    <w:rPr>
      <w:rFonts w:ascii="宋体" w:hAnsi="宋体" w:eastAsia="宋体" w:cs="宋体"/>
      <w:sz w:val="28"/>
      <w:szCs w:val="28"/>
      <w:lang w:val="en-US" w:eastAsia="zh-CN" w:bidi="ar-SA"/>
    </w:rPr>
  </w:style>
  <w:style w:type="paragraph" w:styleId="4">
    <w:name w:val="heading 3"/>
    <w:basedOn w:val="1"/>
    <w:next w:val="1"/>
    <w:qFormat/>
    <w:uiPriority w:val="1"/>
    <w:pPr>
      <w:ind w:left="940" w:hanging="601"/>
      <w:outlineLvl w:val="3"/>
    </w:pPr>
    <w:rPr>
      <w:rFonts w:ascii="宋体" w:hAnsi="宋体" w:eastAsia="宋体" w:cs="宋体"/>
      <w:b/>
      <w:bCs/>
      <w:sz w:val="24"/>
      <w:szCs w:val="24"/>
      <w:lang w:val="en-US" w:eastAsia="zh-CN" w:bidi="ar-SA"/>
    </w:rPr>
  </w:style>
  <w:style w:type="character" w:default="1" w:styleId="8">
    <w:name w:val="Default Paragraph Font"/>
    <w:semiHidden/>
    <w:unhideWhenUsed/>
    <w:uiPriority w:val="1"/>
  </w:style>
  <w:style w:type="table" w:default="1" w:styleId="7">
    <w:name w:val="Normal Table"/>
    <w:semiHidden/>
    <w:uiPriority w:val="0"/>
    <w:tblPr>
      <w:tblCellMar>
        <w:top w:w="0" w:type="dxa"/>
        <w:left w:w="108" w:type="dxa"/>
        <w:bottom w:w="0" w:type="dxa"/>
        <w:right w:w="108" w:type="dxa"/>
      </w:tblCellMar>
    </w:tblPr>
  </w:style>
  <w:style w:type="paragraph" w:styleId="5">
    <w:name w:val="Body Text"/>
    <w:basedOn w:val="1"/>
    <w:qFormat/>
    <w:uiPriority w:val="1"/>
    <w:rPr>
      <w:rFonts w:ascii="宋体" w:hAnsi="宋体" w:eastAsia="宋体" w:cs="宋体"/>
      <w:sz w:val="24"/>
      <w:szCs w:val="24"/>
      <w:lang w:val="en-US" w:eastAsia="zh-CN" w:bidi="ar-SA"/>
    </w:rPr>
  </w:style>
  <w:style w:type="paragraph" w:styleId="6">
    <w:name w:val="Title"/>
    <w:basedOn w:val="1"/>
    <w:qFormat/>
    <w:uiPriority w:val="1"/>
    <w:pPr>
      <w:spacing w:before="10"/>
      <w:ind w:left="893" w:right="857"/>
      <w:jc w:val="center"/>
    </w:pPr>
    <w:rPr>
      <w:rFonts w:ascii="宋体" w:hAnsi="宋体" w:eastAsia="宋体" w:cs="宋体"/>
      <w:sz w:val="56"/>
      <w:szCs w:val="56"/>
      <w:lang w:val="en-US" w:eastAsia="zh-CN" w:bidi="ar-SA"/>
    </w:rPr>
  </w:style>
  <w:style w:type="character" w:styleId="9">
    <w:name w:val="Hyperlink"/>
    <w:basedOn w:val="8"/>
    <w:uiPriority w:val="0"/>
    <w:rPr>
      <w:color w:val="0000FF"/>
      <w:u w:val="single"/>
    </w:rPr>
  </w:style>
  <w:style w:type="table" w:customStyle="1" w:styleId="10">
    <w:name w:val="Table Normal"/>
    <w:semiHidden/>
    <w:unhideWhenUsed/>
    <w:qFormat/>
    <w:uiPriority w:val="2"/>
    <w:tblPr>
      <w:tblCellMar>
        <w:top w:w="0" w:type="dxa"/>
        <w:left w:w="0" w:type="dxa"/>
        <w:bottom w:w="0" w:type="dxa"/>
        <w:right w:w="0" w:type="dxa"/>
      </w:tblCellMar>
    </w:tblPr>
  </w:style>
  <w:style w:type="paragraph" w:styleId="11">
    <w:name w:val="List Paragraph"/>
    <w:basedOn w:val="1"/>
    <w:qFormat/>
    <w:uiPriority w:val="1"/>
    <w:pPr>
      <w:ind w:left="940" w:right="937" w:firstLine="480"/>
    </w:pPr>
    <w:rPr>
      <w:rFonts w:ascii="宋体" w:hAnsi="宋体" w:eastAsia="宋体" w:cs="宋体"/>
      <w:lang w:val="en-US" w:eastAsia="zh-CN" w:bidi="ar-SA"/>
    </w:rPr>
  </w:style>
  <w:style w:type="paragraph" w:customStyle="1" w:styleId="12">
    <w:name w:val="Table Paragraph"/>
    <w:basedOn w:val="1"/>
    <w:qFormat/>
    <w:uiPriority w:val="1"/>
    <w:rPr>
      <w:rFonts w:ascii="宋体" w:hAnsi="宋体" w:eastAsia="宋体" w:cs="宋体"/>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2049"/>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ScaleCrop>false</ScaleCrop>
  <LinksUpToDate>false</LinksUpToDate>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2021-04-03T01:23:00Z</dcterms:created>
  <dc:creator>win</dc:creator>
  <cp:lastModifiedBy>小涛</cp:lastModifiedBy>
  <dcterms:modified xsi:type="dcterms:W3CDTF">2021-04-09T06:53:20Z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2021-03-18T00:00:00Z</vt:filetime>
  </property>
  <property fmtid="{D5CDD505-2E9C-101B-9397-08002B2CF9AE}" pid="3" name="Creator">
    <vt:lpwstr>WPS 文字</vt:lpwstr>
  </property>
  <property fmtid="{D5CDD505-2E9C-101B-9397-08002B2CF9AE}" pid="4" name="LastSaved">
    <vt:filetime>2021-04-03T00:00:00Z</vt:filetime>
  </property>
  <property fmtid="{D5CDD505-2E9C-101B-9397-08002B2CF9AE}" pid="5" name="KSOProductBuildVer">
    <vt:lpwstr>2052-11.1.0.10356</vt:lpwstr>
  </property>
  <property fmtid="{D5CDD505-2E9C-101B-9397-08002B2CF9AE}" pid="6" name="ICV">
    <vt:lpwstr>8BD0134911274A8FBF6A197B3AB877B0</vt:lpwstr>
  </property>
</Properties>
</file>